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5E6" w:rsidRDefault="008E15E6" w:rsidP="008E15E6">
      <w:pPr>
        <w:jc w:val="center"/>
      </w:pPr>
      <w:r w:rsidRPr="006041CC">
        <w:object w:dxaOrig="10056" w:dyaOrig="104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9.25pt;height:380.25pt" o:ole="">
            <v:imagedata r:id="rId5" o:title=""/>
          </v:shape>
          <o:OLEObject Type="Embed" ProgID="ChemDraw.Document.6.0" ShapeID="_x0000_i1025" DrawAspect="Content" ObjectID="_1565642761" r:id="rId6"/>
        </w:object>
      </w:r>
    </w:p>
    <w:p w:rsidR="008E15E6" w:rsidRPr="006041CC" w:rsidRDefault="008E15E6" w:rsidP="008E15E6">
      <w:pPr>
        <w:jc w:val="center"/>
        <w:rPr>
          <w:lang w:val="en-SG"/>
        </w:rPr>
      </w:pPr>
      <w:proofErr w:type="gramStart"/>
      <w:r w:rsidRPr="006041CC">
        <w:rPr>
          <w:b/>
          <w:bCs/>
          <w:lang w:val="en-SG"/>
        </w:rPr>
        <w:t>Figure 1.</w:t>
      </w:r>
      <w:proofErr w:type="gramEnd"/>
      <w:r w:rsidRPr="006041CC">
        <w:rPr>
          <w:b/>
          <w:bCs/>
          <w:lang w:val="en-SG"/>
        </w:rPr>
        <w:t xml:space="preserve"> </w:t>
      </w:r>
      <w:proofErr w:type="gramStart"/>
      <w:r w:rsidRPr="006041CC">
        <w:rPr>
          <w:lang w:val="en-SG"/>
        </w:rPr>
        <w:t xml:space="preserve">Structure of biologically active </w:t>
      </w:r>
      <w:proofErr w:type="spellStart"/>
      <w:r w:rsidRPr="006041CC">
        <w:rPr>
          <w:lang w:val="en-SG"/>
        </w:rPr>
        <w:t>benzo</w:t>
      </w:r>
      <w:proofErr w:type="spellEnd"/>
      <w:r w:rsidRPr="006041CC">
        <w:rPr>
          <w:lang w:val="en-SG"/>
        </w:rPr>
        <w:t xml:space="preserve"> [1, 4] </w:t>
      </w:r>
      <w:proofErr w:type="spellStart"/>
      <w:r w:rsidRPr="006041CC">
        <w:rPr>
          <w:lang w:val="en-SG"/>
        </w:rPr>
        <w:t>oxazines</w:t>
      </w:r>
      <w:proofErr w:type="spellEnd"/>
      <w:r w:rsidRPr="006041CC">
        <w:rPr>
          <w:lang w:val="en-SG"/>
        </w:rPr>
        <w:t xml:space="preserve"> </w:t>
      </w:r>
      <w:r w:rsidRPr="006041CC">
        <w:rPr>
          <w:b/>
          <w:lang w:val="en-SG"/>
        </w:rPr>
        <w:t>1</w:t>
      </w:r>
      <w:r w:rsidRPr="006041CC">
        <w:rPr>
          <w:lang w:val="en-SG"/>
        </w:rPr>
        <w:t>-</w:t>
      </w:r>
      <w:r w:rsidRPr="006041CC">
        <w:rPr>
          <w:b/>
          <w:lang w:val="en-SG"/>
        </w:rPr>
        <w:t>8.</w:t>
      </w:r>
      <w:proofErr w:type="gramEnd"/>
    </w:p>
    <w:p w:rsidR="008E15E6" w:rsidRDefault="008E15E6" w:rsidP="008E15E6">
      <w:pPr>
        <w:jc w:val="center"/>
      </w:pPr>
      <w:r w:rsidRPr="005C0077">
        <w:rPr>
          <w:rFonts w:ascii="Times New Roman" w:hAnsi="Times New Roman"/>
          <w:szCs w:val="24"/>
        </w:rPr>
        <w:object w:dxaOrig="7682" w:dyaOrig="5442">
          <v:shape id="_x0000_i1026" type="#_x0000_t75" style="width:501pt;height:354pt" o:ole="">
            <v:imagedata r:id="rId7" o:title=""/>
          </v:shape>
          <o:OLEObject Type="Embed" ProgID="ChemDraw.Document.6.0" ShapeID="_x0000_i1026" DrawAspect="Content" ObjectID="_1565642762" r:id="rId8"/>
        </w:object>
      </w:r>
      <w:r w:rsidRPr="00C30236">
        <w:rPr>
          <w:rFonts w:ascii="Arial" w:eastAsia="Calibri" w:hAnsi="Arial" w:cs="Arial"/>
          <w:b/>
          <w:sz w:val="16"/>
          <w:szCs w:val="16"/>
          <w:lang w:val="en-IN"/>
        </w:rPr>
        <w:t xml:space="preserve"> </w:t>
      </w:r>
      <w:proofErr w:type="gramStart"/>
      <w:r w:rsidRPr="005C0077">
        <w:rPr>
          <w:rFonts w:ascii="Arial" w:eastAsia="Calibri" w:hAnsi="Arial" w:cs="Arial"/>
          <w:b/>
          <w:sz w:val="16"/>
          <w:szCs w:val="16"/>
          <w:lang w:val="en-IN"/>
        </w:rPr>
        <w:t>Figure 2.</w:t>
      </w:r>
      <w:proofErr w:type="gramEnd"/>
      <w:r w:rsidRPr="005C0077">
        <w:rPr>
          <w:rFonts w:ascii="Arial" w:eastAsia="Calibri" w:hAnsi="Arial" w:cs="Arial"/>
          <w:sz w:val="16"/>
          <w:szCs w:val="16"/>
          <w:lang w:val="en-IN"/>
        </w:rPr>
        <w:t xml:space="preserve"> Previous and present reports for the synthesis of substituted </w:t>
      </w:r>
      <w:proofErr w:type="spellStart"/>
      <w:proofErr w:type="gramStart"/>
      <w:r w:rsidRPr="005C0077">
        <w:rPr>
          <w:rFonts w:ascii="Arial" w:eastAsia="Calibri" w:hAnsi="Arial" w:cs="Arial"/>
          <w:sz w:val="16"/>
          <w:szCs w:val="16"/>
          <w:lang w:val="en-IN"/>
        </w:rPr>
        <w:t>benzo</w:t>
      </w:r>
      <w:proofErr w:type="spellEnd"/>
      <w:r w:rsidRPr="005C0077">
        <w:rPr>
          <w:rFonts w:ascii="Arial" w:eastAsia="Calibri" w:hAnsi="Arial" w:cs="Arial"/>
          <w:sz w:val="16"/>
          <w:szCs w:val="16"/>
          <w:lang w:val="en-IN"/>
        </w:rPr>
        <w:t>[</w:t>
      </w:r>
      <w:proofErr w:type="gramEnd"/>
      <w:r w:rsidRPr="005C0077">
        <w:rPr>
          <w:rFonts w:ascii="Arial" w:eastAsia="Calibri" w:hAnsi="Arial" w:cs="Arial"/>
          <w:sz w:val="16"/>
          <w:szCs w:val="16"/>
          <w:lang w:val="en-IN"/>
        </w:rPr>
        <w:t>1,4]</w:t>
      </w:r>
      <w:proofErr w:type="spellStart"/>
      <w:r w:rsidRPr="005C0077">
        <w:rPr>
          <w:rFonts w:ascii="Arial" w:eastAsia="Calibri" w:hAnsi="Arial" w:cs="Arial"/>
          <w:sz w:val="16"/>
          <w:szCs w:val="16"/>
          <w:lang w:val="en-IN"/>
        </w:rPr>
        <w:t>oxazines</w:t>
      </w:r>
      <w:proofErr w:type="spellEnd"/>
      <w:r w:rsidRPr="005C0077">
        <w:rPr>
          <w:rFonts w:ascii="Arial" w:eastAsia="Calibri" w:hAnsi="Arial" w:cs="Arial"/>
          <w:sz w:val="16"/>
          <w:szCs w:val="16"/>
          <w:lang w:val="en-IN"/>
        </w:rPr>
        <w:t xml:space="preserve"> derivatives.</w:t>
      </w:r>
    </w:p>
    <w:p w:rsidR="008A77F1" w:rsidRDefault="008A77F1" w:rsidP="008E15E6">
      <w:pPr>
        <w:spacing w:line="360" w:lineRule="auto"/>
        <w:jc w:val="both"/>
        <w:rPr>
          <w:rFonts w:ascii="Arial" w:eastAsia="Calibri" w:hAnsi="Arial" w:cs="Arial"/>
          <w:b/>
          <w:sz w:val="16"/>
          <w:szCs w:val="16"/>
          <w:lang w:val="en-IN"/>
        </w:rPr>
      </w:pPr>
    </w:p>
    <w:p w:rsidR="008A77F1" w:rsidRDefault="008A77F1" w:rsidP="008E15E6">
      <w:pPr>
        <w:spacing w:line="360" w:lineRule="auto"/>
        <w:jc w:val="both"/>
        <w:rPr>
          <w:rFonts w:ascii="Arial" w:eastAsia="Calibri" w:hAnsi="Arial" w:cs="Arial"/>
          <w:b/>
          <w:sz w:val="16"/>
          <w:szCs w:val="16"/>
          <w:lang w:val="en-IN"/>
        </w:rPr>
      </w:pPr>
    </w:p>
    <w:p w:rsidR="008A77F1" w:rsidRDefault="008A77F1" w:rsidP="008E15E6">
      <w:pPr>
        <w:spacing w:line="360" w:lineRule="auto"/>
        <w:jc w:val="both"/>
        <w:rPr>
          <w:rFonts w:ascii="Arial" w:eastAsia="Calibri" w:hAnsi="Arial" w:cs="Arial"/>
          <w:b/>
          <w:sz w:val="16"/>
          <w:szCs w:val="16"/>
          <w:lang w:val="en-IN"/>
        </w:rPr>
      </w:pPr>
    </w:p>
    <w:p w:rsidR="008A77F1" w:rsidRDefault="008A77F1" w:rsidP="008E15E6">
      <w:pPr>
        <w:spacing w:line="360" w:lineRule="auto"/>
        <w:jc w:val="both"/>
        <w:rPr>
          <w:rFonts w:ascii="Arial" w:eastAsia="Calibri" w:hAnsi="Arial" w:cs="Arial"/>
          <w:b/>
          <w:sz w:val="16"/>
          <w:szCs w:val="16"/>
          <w:lang w:val="en-IN"/>
        </w:rPr>
      </w:pPr>
    </w:p>
    <w:p w:rsidR="008A77F1" w:rsidRDefault="008A77F1" w:rsidP="008E15E6">
      <w:pPr>
        <w:spacing w:line="360" w:lineRule="auto"/>
        <w:jc w:val="both"/>
        <w:rPr>
          <w:rFonts w:ascii="Arial" w:eastAsia="Calibri" w:hAnsi="Arial" w:cs="Arial"/>
          <w:b/>
          <w:sz w:val="16"/>
          <w:szCs w:val="16"/>
          <w:lang w:val="en-IN"/>
        </w:rPr>
      </w:pPr>
    </w:p>
    <w:p w:rsidR="008A77F1" w:rsidRDefault="008A77F1" w:rsidP="008E15E6">
      <w:pPr>
        <w:spacing w:line="360" w:lineRule="auto"/>
        <w:jc w:val="both"/>
        <w:rPr>
          <w:rFonts w:ascii="Arial" w:eastAsia="Calibri" w:hAnsi="Arial" w:cs="Arial"/>
          <w:b/>
          <w:sz w:val="16"/>
          <w:szCs w:val="16"/>
          <w:lang w:val="en-IN"/>
        </w:rPr>
      </w:pPr>
    </w:p>
    <w:p w:rsidR="008A77F1" w:rsidRDefault="008A77F1" w:rsidP="008E15E6">
      <w:pPr>
        <w:spacing w:line="360" w:lineRule="auto"/>
        <w:jc w:val="both"/>
        <w:rPr>
          <w:rFonts w:ascii="Arial" w:eastAsia="Calibri" w:hAnsi="Arial" w:cs="Arial"/>
          <w:b/>
          <w:sz w:val="16"/>
          <w:szCs w:val="16"/>
          <w:lang w:val="en-IN"/>
        </w:rPr>
      </w:pPr>
    </w:p>
    <w:p w:rsidR="008A77F1" w:rsidRDefault="008A77F1" w:rsidP="008E15E6">
      <w:pPr>
        <w:spacing w:line="360" w:lineRule="auto"/>
        <w:jc w:val="both"/>
        <w:rPr>
          <w:rFonts w:ascii="Arial" w:eastAsia="Calibri" w:hAnsi="Arial" w:cs="Arial"/>
          <w:b/>
          <w:sz w:val="16"/>
          <w:szCs w:val="16"/>
          <w:lang w:val="en-IN"/>
        </w:rPr>
      </w:pPr>
    </w:p>
    <w:p w:rsidR="008A77F1" w:rsidRDefault="008A77F1" w:rsidP="008E15E6">
      <w:pPr>
        <w:spacing w:line="360" w:lineRule="auto"/>
        <w:jc w:val="both"/>
        <w:rPr>
          <w:rFonts w:ascii="Arial" w:eastAsia="Calibri" w:hAnsi="Arial" w:cs="Arial"/>
          <w:b/>
          <w:sz w:val="16"/>
          <w:szCs w:val="16"/>
          <w:lang w:val="en-IN"/>
        </w:rPr>
      </w:pPr>
    </w:p>
    <w:p w:rsidR="008A77F1" w:rsidRDefault="008A77F1" w:rsidP="008E15E6">
      <w:pPr>
        <w:spacing w:line="360" w:lineRule="auto"/>
        <w:jc w:val="both"/>
        <w:rPr>
          <w:rFonts w:ascii="Arial" w:eastAsia="Calibri" w:hAnsi="Arial" w:cs="Arial"/>
          <w:b/>
          <w:sz w:val="16"/>
          <w:szCs w:val="16"/>
          <w:lang w:val="en-IN"/>
        </w:rPr>
      </w:pPr>
    </w:p>
    <w:p w:rsidR="008A77F1" w:rsidRDefault="008A77F1" w:rsidP="008E15E6">
      <w:pPr>
        <w:spacing w:line="360" w:lineRule="auto"/>
        <w:jc w:val="both"/>
        <w:rPr>
          <w:rFonts w:ascii="Arial" w:eastAsia="Calibri" w:hAnsi="Arial" w:cs="Arial"/>
          <w:b/>
          <w:sz w:val="16"/>
          <w:szCs w:val="16"/>
          <w:lang w:val="en-IN"/>
        </w:rPr>
      </w:pPr>
    </w:p>
    <w:p w:rsidR="008E15E6" w:rsidRPr="005C0077" w:rsidRDefault="008E15E6" w:rsidP="008E15E6">
      <w:pPr>
        <w:spacing w:line="360" w:lineRule="auto"/>
        <w:jc w:val="both"/>
        <w:rPr>
          <w:rFonts w:ascii="Arial" w:eastAsia="Calibri" w:hAnsi="Arial" w:cs="Arial"/>
          <w:sz w:val="16"/>
          <w:szCs w:val="16"/>
          <w:lang w:val="en-IN"/>
        </w:rPr>
      </w:pPr>
      <w:r w:rsidRPr="005C0077">
        <w:rPr>
          <w:rFonts w:ascii="Arial" w:eastAsia="Calibri" w:hAnsi="Arial" w:cs="Arial"/>
          <w:b/>
          <w:sz w:val="16"/>
          <w:szCs w:val="16"/>
          <w:lang w:val="en-IN"/>
        </w:rPr>
        <w:lastRenderedPageBreak/>
        <w:t>Table 1</w:t>
      </w:r>
      <w:r w:rsidRPr="005C0077">
        <w:rPr>
          <w:rFonts w:ascii="Arial" w:eastAsia="Calibri" w:hAnsi="Arial" w:cs="Arial"/>
          <w:sz w:val="16"/>
          <w:szCs w:val="16"/>
          <w:lang w:val="en-IN"/>
        </w:rPr>
        <w:t xml:space="preserve"> Optimization </w:t>
      </w:r>
      <w:proofErr w:type="spellStart"/>
      <w:r w:rsidRPr="005C0077">
        <w:rPr>
          <w:rFonts w:ascii="Arial" w:eastAsia="Calibri" w:hAnsi="Arial" w:cs="Arial"/>
          <w:sz w:val="16"/>
          <w:szCs w:val="16"/>
          <w:lang w:val="en-IN"/>
        </w:rPr>
        <w:t>study</w:t>
      </w:r>
      <w:r w:rsidRPr="005C0077">
        <w:rPr>
          <w:rFonts w:ascii="Arial" w:eastAsia="Calibri" w:hAnsi="Arial" w:cs="Arial"/>
          <w:sz w:val="16"/>
          <w:szCs w:val="16"/>
          <w:vertAlign w:val="superscript"/>
          <w:lang w:val="en-IN"/>
        </w:rPr>
        <w:t>a</w:t>
      </w:r>
      <w:proofErr w:type="spellEnd"/>
      <w:r w:rsidRPr="005C0077">
        <w:rPr>
          <w:rFonts w:ascii="Arial" w:eastAsia="Calibri" w:hAnsi="Arial" w:cs="Arial"/>
          <w:sz w:val="16"/>
          <w:szCs w:val="16"/>
          <w:lang w:val="en-IN"/>
        </w:rPr>
        <w:t>: Synthesis of 2-</w:t>
      </w:r>
      <w:proofErr w:type="gramStart"/>
      <w:r w:rsidRPr="005C0077">
        <w:rPr>
          <w:rFonts w:ascii="Arial" w:eastAsia="Calibri" w:hAnsi="Arial" w:cs="Arial"/>
          <w:sz w:val="16"/>
          <w:szCs w:val="16"/>
          <w:lang w:val="en-IN"/>
        </w:rPr>
        <w:t>oxobenzo[</w:t>
      </w:r>
      <w:proofErr w:type="gramEnd"/>
      <w:r w:rsidRPr="005C0077">
        <w:rPr>
          <w:rFonts w:ascii="Arial" w:eastAsia="Calibri" w:hAnsi="Arial" w:cs="Arial"/>
          <w:sz w:val="16"/>
          <w:szCs w:val="16"/>
          <w:lang w:val="en-IN"/>
        </w:rPr>
        <w:t>1,4]</w:t>
      </w:r>
      <w:proofErr w:type="spellStart"/>
      <w:r w:rsidRPr="005C0077">
        <w:rPr>
          <w:rFonts w:ascii="Arial" w:eastAsia="Calibri" w:hAnsi="Arial" w:cs="Arial"/>
          <w:sz w:val="16"/>
          <w:szCs w:val="16"/>
          <w:lang w:val="en-IN"/>
        </w:rPr>
        <w:t>oxazines</w:t>
      </w:r>
      <w:proofErr w:type="spellEnd"/>
      <w:r w:rsidRPr="005C0077">
        <w:rPr>
          <w:rFonts w:ascii="Arial" w:eastAsia="Calibri" w:hAnsi="Arial" w:cs="Arial"/>
          <w:sz w:val="16"/>
          <w:szCs w:val="16"/>
          <w:lang w:val="en-IN"/>
        </w:rPr>
        <w:t xml:space="preserve"> </w:t>
      </w:r>
      <w:r w:rsidRPr="005C0077">
        <w:rPr>
          <w:rFonts w:ascii="Arial" w:eastAsia="Calibri" w:hAnsi="Arial" w:cs="Arial"/>
          <w:b/>
          <w:sz w:val="16"/>
          <w:szCs w:val="16"/>
          <w:lang w:val="en-IN"/>
        </w:rPr>
        <w:t>11a</w:t>
      </w:r>
      <w:r w:rsidRPr="005C0077">
        <w:rPr>
          <w:rFonts w:ascii="Arial" w:eastAsia="Calibri" w:hAnsi="Arial" w:cs="Arial"/>
          <w:sz w:val="16"/>
          <w:szCs w:val="16"/>
          <w:lang w:val="en-IN"/>
        </w:rPr>
        <w:t xml:space="preserve"> by the reaction of 2,4-dioxo-4-phenylbutanoic acid </w:t>
      </w:r>
      <w:r w:rsidRPr="005C0077">
        <w:rPr>
          <w:rFonts w:ascii="Arial" w:eastAsia="Calibri" w:hAnsi="Arial" w:cs="Arial"/>
          <w:b/>
          <w:sz w:val="16"/>
          <w:szCs w:val="16"/>
          <w:lang w:val="en-IN"/>
        </w:rPr>
        <w:t>9a</w:t>
      </w:r>
      <w:r w:rsidRPr="005C0077">
        <w:rPr>
          <w:rFonts w:ascii="Arial" w:eastAsia="Calibri" w:hAnsi="Arial" w:cs="Arial"/>
          <w:sz w:val="16"/>
          <w:szCs w:val="16"/>
          <w:lang w:val="en-IN"/>
        </w:rPr>
        <w:t xml:space="preserve"> and 2-aminophenol </w:t>
      </w:r>
      <w:r w:rsidRPr="005C0077">
        <w:rPr>
          <w:rFonts w:ascii="Arial" w:eastAsia="Calibri" w:hAnsi="Arial" w:cs="Arial"/>
          <w:b/>
          <w:sz w:val="16"/>
          <w:szCs w:val="16"/>
          <w:lang w:val="en-IN"/>
        </w:rPr>
        <w:t>10a</w:t>
      </w:r>
      <w:r w:rsidRPr="005C0077">
        <w:rPr>
          <w:rFonts w:ascii="Arial" w:eastAsia="Calibri" w:hAnsi="Arial" w:cs="Arial"/>
          <w:sz w:val="16"/>
          <w:szCs w:val="16"/>
          <w:lang w:val="en-IN"/>
        </w:rPr>
        <w:t>.</w:t>
      </w:r>
    </w:p>
    <w:p w:rsidR="008E15E6" w:rsidRPr="005C0077" w:rsidRDefault="008E15E6" w:rsidP="008E15E6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b/>
          <w:bCs/>
          <w:szCs w:val="24"/>
          <w:lang w:val="en-SG"/>
        </w:rPr>
      </w:pPr>
      <w:r w:rsidRPr="005C0077">
        <w:rPr>
          <w:rFonts w:ascii="Times New Roman" w:hAnsi="Times New Roman"/>
          <w:szCs w:val="24"/>
        </w:rPr>
        <w:object w:dxaOrig="7829" w:dyaOrig="1735">
          <v:shape id="_x0000_i1027" type="#_x0000_t75" style="width:332.25pt;height:74.25pt" o:ole="">
            <v:imagedata r:id="rId9" o:title=""/>
          </v:shape>
          <o:OLEObject Type="Embed" ProgID="ChemDraw.Document.6.0" ShapeID="_x0000_i1027" DrawAspect="Content" ObjectID="_1565642763" r:id="rId10"/>
        </w:object>
      </w:r>
    </w:p>
    <w:tbl>
      <w:tblPr>
        <w:tblW w:w="4827" w:type="pct"/>
        <w:jc w:val="center"/>
        <w:tblInd w:w="264" w:type="dxa"/>
        <w:tblLook w:val="04A0" w:firstRow="1" w:lastRow="0" w:firstColumn="1" w:lastColumn="0" w:noHBand="0" w:noVBand="1"/>
      </w:tblPr>
      <w:tblGrid>
        <w:gridCol w:w="1219"/>
        <w:gridCol w:w="1783"/>
        <w:gridCol w:w="207"/>
        <w:gridCol w:w="1035"/>
        <w:gridCol w:w="1243"/>
        <w:gridCol w:w="1261"/>
        <w:gridCol w:w="1243"/>
        <w:gridCol w:w="1254"/>
      </w:tblGrid>
      <w:tr w:rsidR="008E15E6" w:rsidRPr="005C0077" w:rsidTr="00593229">
        <w:trPr>
          <w:trHeight w:val="68"/>
          <w:jc w:val="center"/>
        </w:trPr>
        <w:tc>
          <w:tcPr>
            <w:tcW w:w="659" w:type="pct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0077">
              <w:rPr>
                <w:rFonts w:ascii="Arial" w:hAnsi="Arial" w:cs="Arial"/>
                <w:b/>
                <w:sz w:val="16"/>
                <w:szCs w:val="16"/>
              </w:rPr>
              <w:t>Entry</w:t>
            </w:r>
          </w:p>
        </w:tc>
        <w:tc>
          <w:tcPr>
            <w:tcW w:w="964" w:type="pct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0077">
              <w:rPr>
                <w:rFonts w:ascii="Arial" w:hAnsi="Arial" w:cs="Arial"/>
                <w:b/>
                <w:sz w:val="16"/>
                <w:szCs w:val="16"/>
              </w:rPr>
              <w:t>Solvent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0077">
              <w:rPr>
                <w:rFonts w:ascii="Arial" w:hAnsi="Arial" w:cs="Arial"/>
                <w:b/>
                <w:sz w:val="16"/>
                <w:szCs w:val="16"/>
              </w:rPr>
              <w:t>Temp (°C)</w:t>
            </w:r>
          </w:p>
        </w:tc>
        <w:tc>
          <w:tcPr>
            <w:tcW w:w="135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0077">
              <w:rPr>
                <w:rFonts w:ascii="Arial" w:hAnsi="Arial" w:cs="Arial"/>
                <w:b/>
                <w:sz w:val="16"/>
                <w:szCs w:val="16"/>
              </w:rPr>
              <w:t xml:space="preserve">Method </w:t>
            </w:r>
            <w:proofErr w:type="spellStart"/>
            <w:r w:rsidRPr="005C0077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5C0077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b</w:t>
            </w:r>
            <w:proofErr w:type="spellEnd"/>
          </w:p>
        </w:tc>
        <w:tc>
          <w:tcPr>
            <w:tcW w:w="13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0077">
              <w:rPr>
                <w:rFonts w:ascii="Arial" w:hAnsi="Arial" w:cs="Arial"/>
                <w:b/>
                <w:sz w:val="16"/>
                <w:szCs w:val="16"/>
              </w:rPr>
              <w:t xml:space="preserve">Method </w:t>
            </w:r>
            <w:proofErr w:type="spellStart"/>
            <w:r w:rsidRPr="005C0077"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5C0077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c</w:t>
            </w:r>
            <w:proofErr w:type="spellEnd"/>
          </w:p>
        </w:tc>
      </w:tr>
      <w:tr w:rsidR="008E15E6" w:rsidRPr="005C0077" w:rsidTr="00593229">
        <w:trPr>
          <w:trHeight w:val="36"/>
          <w:jc w:val="center"/>
        </w:trPr>
        <w:tc>
          <w:tcPr>
            <w:tcW w:w="659" w:type="pct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7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0077">
              <w:rPr>
                <w:rFonts w:ascii="Arial" w:hAnsi="Arial" w:cs="Arial"/>
                <w:b/>
                <w:sz w:val="16"/>
                <w:szCs w:val="16"/>
              </w:rPr>
              <w:t>Time (min)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5C0077">
              <w:rPr>
                <w:rFonts w:ascii="Arial" w:hAnsi="Arial" w:cs="Arial"/>
                <w:b/>
                <w:sz w:val="16"/>
                <w:szCs w:val="16"/>
              </w:rPr>
              <w:t>Yield</w:t>
            </w:r>
            <w:r w:rsidRPr="005C0077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d</w:t>
            </w:r>
            <w:proofErr w:type="spellEnd"/>
            <w:r w:rsidRPr="005C0077">
              <w:rPr>
                <w:rFonts w:ascii="Arial" w:hAnsi="Arial" w:cs="Arial"/>
                <w:b/>
                <w:sz w:val="16"/>
                <w:szCs w:val="16"/>
              </w:rPr>
              <w:t xml:space="preserve"> (%)</w:t>
            </w: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0077">
              <w:rPr>
                <w:rFonts w:ascii="Arial" w:hAnsi="Arial" w:cs="Arial"/>
                <w:b/>
                <w:sz w:val="16"/>
                <w:szCs w:val="16"/>
              </w:rPr>
              <w:t>Time (min)</w:t>
            </w:r>
          </w:p>
        </w:tc>
        <w:tc>
          <w:tcPr>
            <w:tcW w:w="6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5C0077">
              <w:rPr>
                <w:rFonts w:ascii="Arial" w:hAnsi="Arial" w:cs="Arial"/>
                <w:b/>
                <w:sz w:val="16"/>
                <w:szCs w:val="16"/>
              </w:rPr>
              <w:t>Yield</w:t>
            </w:r>
            <w:r w:rsidRPr="005C0077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d</w:t>
            </w:r>
            <w:proofErr w:type="spellEnd"/>
            <w:r w:rsidRPr="005C0077">
              <w:rPr>
                <w:rFonts w:ascii="Arial" w:hAnsi="Arial" w:cs="Arial"/>
                <w:b/>
                <w:sz w:val="16"/>
                <w:szCs w:val="16"/>
              </w:rPr>
              <w:t xml:space="preserve"> (%)</w:t>
            </w:r>
          </w:p>
        </w:tc>
      </w:tr>
      <w:tr w:rsidR="008E15E6" w:rsidRPr="005C0077" w:rsidTr="00593229">
        <w:trPr>
          <w:trHeight w:val="111"/>
          <w:jc w:val="center"/>
        </w:trPr>
        <w:tc>
          <w:tcPr>
            <w:tcW w:w="659" w:type="pct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Isopropanol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C0077">
              <w:rPr>
                <w:rFonts w:ascii="Arial" w:hAnsi="Arial" w:cs="Arial"/>
                <w:sz w:val="16"/>
                <w:szCs w:val="16"/>
              </w:rPr>
              <w:t>rt</w:t>
            </w:r>
            <w:proofErr w:type="spellEnd"/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--</w:t>
            </w:r>
          </w:p>
        </w:tc>
        <w:tc>
          <w:tcPr>
            <w:tcW w:w="678" w:type="pct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8E15E6" w:rsidRPr="005C0077" w:rsidTr="00593229">
        <w:trPr>
          <w:trHeight w:val="58"/>
          <w:jc w:val="center"/>
        </w:trPr>
        <w:tc>
          <w:tcPr>
            <w:tcW w:w="65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Isopropanol</w:t>
            </w:r>
          </w:p>
        </w:tc>
        <w:tc>
          <w:tcPr>
            <w:tcW w:w="560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68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78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52</w:t>
            </w:r>
          </w:p>
        </w:tc>
      </w:tr>
      <w:tr w:rsidR="008E15E6" w:rsidRPr="005C0077" w:rsidTr="00593229">
        <w:trPr>
          <w:trHeight w:val="83"/>
          <w:jc w:val="center"/>
        </w:trPr>
        <w:tc>
          <w:tcPr>
            <w:tcW w:w="65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Isopropanol</w:t>
            </w:r>
          </w:p>
        </w:tc>
        <w:tc>
          <w:tcPr>
            <w:tcW w:w="560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8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78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58</w:t>
            </w:r>
          </w:p>
        </w:tc>
      </w:tr>
      <w:tr w:rsidR="008E15E6" w:rsidRPr="005C0077" w:rsidTr="00593229">
        <w:trPr>
          <w:trHeight w:val="36"/>
          <w:jc w:val="center"/>
        </w:trPr>
        <w:tc>
          <w:tcPr>
            <w:tcW w:w="65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DMF</w:t>
            </w:r>
          </w:p>
        </w:tc>
        <w:tc>
          <w:tcPr>
            <w:tcW w:w="560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68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78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64</w:t>
            </w:r>
          </w:p>
        </w:tc>
      </w:tr>
      <w:tr w:rsidR="008E15E6" w:rsidRPr="005C0077" w:rsidTr="00593229">
        <w:trPr>
          <w:trHeight w:val="36"/>
          <w:jc w:val="center"/>
        </w:trPr>
        <w:tc>
          <w:tcPr>
            <w:tcW w:w="65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DMF</w:t>
            </w:r>
          </w:p>
        </w:tc>
        <w:tc>
          <w:tcPr>
            <w:tcW w:w="560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68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62</w:t>
            </w:r>
          </w:p>
        </w:tc>
      </w:tr>
      <w:tr w:rsidR="008E15E6" w:rsidRPr="005C0077" w:rsidTr="00593229">
        <w:trPr>
          <w:trHeight w:val="36"/>
          <w:jc w:val="center"/>
        </w:trPr>
        <w:tc>
          <w:tcPr>
            <w:tcW w:w="65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DMF</w:t>
            </w:r>
          </w:p>
        </w:tc>
        <w:tc>
          <w:tcPr>
            <w:tcW w:w="560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68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678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69</w:t>
            </w:r>
          </w:p>
        </w:tc>
      </w:tr>
      <w:tr w:rsidR="008E15E6" w:rsidRPr="005C0077" w:rsidTr="00593229">
        <w:trPr>
          <w:trHeight w:val="36"/>
          <w:jc w:val="center"/>
        </w:trPr>
        <w:tc>
          <w:tcPr>
            <w:tcW w:w="65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DMSO</w:t>
            </w:r>
          </w:p>
        </w:tc>
        <w:tc>
          <w:tcPr>
            <w:tcW w:w="560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68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78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77</w:t>
            </w:r>
          </w:p>
        </w:tc>
      </w:tr>
      <w:tr w:rsidR="008E15E6" w:rsidRPr="005C0077" w:rsidTr="00593229">
        <w:trPr>
          <w:trHeight w:val="36"/>
          <w:jc w:val="center"/>
        </w:trPr>
        <w:tc>
          <w:tcPr>
            <w:tcW w:w="65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DMSO</w:t>
            </w:r>
          </w:p>
        </w:tc>
        <w:tc>
          <w:tcPr>
            <w:tcW w:w="560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68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78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51</w:t>
            </w:r>
          </w:p>
        </w:tc>
      </w:tr>
      <w:tr w:rsidR="008E15E6" w:rsidRPr="005C0077" w:rsidTr="00593229">
        <w:trPr>
          <w:trHeight w:val="36"/>
          <w:jc w:val="center"/>
        </w:trPr>
        <w:tc>
          <w:tcPr>
            <w:tcW w:w="65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DMSO</w:t>
            </w:r>
          </w:p>
        </w:tc>
        <w:tc>
          <w:tcPr>
            <w:tcW w:w="560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8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678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72</w:t>
            </w:r>
          </w:p>
        </w:tc>
      </w:tr>
      <w:tr w:rsidR="008E15E6" w:rsidRPr="005C0077" w:rsidTr="00593229">
        <w:trPr>
          <w:trHeight w:val="36"/>
          <w:jc w:val="center"/>
        </w:trPr>
        <w:tc>
          <w:tcPr>
            <w:tcW w:w="65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DMSO</w:t>
            </w:r>
          </w:p>
        </w:tc>
        <w:tc>
          <w:tcPr>
            <w:tcW w:w="560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68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78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56</w:t>
            </w:r>
          </w:p>
        </w:tc>
      </w:tr>
      <w:tr w:rsidR="008E15E6" w:rsidRPr="005C0077" w:rsidTr="00593229">
        <w:trPr>
          <w:trHeight w:val="36"/>
          <w:jc w:val="center"/>
        </w:trPr>
        <w:tc>
          <w:tcPr>
            <w:tcW w:w="65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11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5C0077">
              <w:rPr>
                <w:rFonts w:ascii="Arial" w:hAnsi="Arial" w:cs="Arial"/>
                <w:b/>
                <w:sz w:val="16"/>
                <w:szCs w:val="16"/>
              </w:rPr>
              <w:t>Diethylene</w:t>
            </w:r>
            <w:proofErr w:type="spellEnd"/>
            <w:r w:rsidRPr="005C0077">
              <w:rPr>
                <w:rFonts w:ascii="Arial" w:hAnsi="Arial" w:cs="Arial"/>
                <w:b/>
                <w:sz w:val="16"/>
                <w:szCs w:val="16"/>
              </w:rPr>
              <w:t xml:space="preserve"> glycol</w:t>
            </w:r>
          </w:p>
        </w:tc>
        <w:tc>
          <w:tcPr>
            <w:tcW w:w="560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0077">
              <w:rPr>
                <w:rFonts w:ascii="Arial" w:hAnsi="Arial" w:cs="Arial"/>
                <w:b/>
                <w:sz w:val="16"/>
                <w:szCs w:val="16"/>
              </w:rPr>
              <w:t>150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68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007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678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0077">
              <w:rPr>
                <w:rFonts w:ascii="Arial" w:hAnsi="Arial" w:cs="Arial"/>
                <w:b/>
                <w:sz w:val="16"/>
                <w:szCs w:val="16"/>
              </w:rPr>
              <w:t>94</w:t>
            </w:r>
          </w:p>
        </w:tc>
      </w:tr>
      <w:tr w:rsidR="008E15E6" w:rsidRPr="005C0077" w:rsidTr="00593229">
        <w:trPr>
          <w:trHeight w:val="36"/>
          <w:jc w:val="center"/>
        </w:trPr>
        <w:tc>
          <w:tcPr>
            <w:tcW w:w="65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C0077">
              <w:rPr>
                <w:rFonts w:ascii="Arial" w:hAnsi="Arial" w:cs="Arial"/>
                <w:sz w:val="16"/>
                <w:szCs w:val="16"/>
              </w:rPr>
              <w:t>Diethylene</w:t>
            </w:r>
            <w:proofErr w:type="spellEnd"/>
            <w:r w:rsidRPr="005C0077">
              <w:rPr>
                <w:rFonts w:ascii="Arial" w:hAnsi="Arial" w:cs="Arial"/>
                <w:sz w:val="16"/>
                <w:szCs w:val="16"/>
              </w:rPr>
              <w:t xml:space="preserve"> glycol</w:t>
            </w:r>
          </w:p>
        </w:tc>
        <w:tc>
          <w:tcPr>
            <w:tcW w:w="560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68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78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80</w:t>
            </w:r>
          </w:p>
        </w:tc>
      </w:tr>
      <w:tr w:rsidR="008E15E6" w:rsidRPr="005C0077" w:rsidTr="00593229">
        <w:trPr>
          <w:trHeight w:val="36"/>
          <w:jc w:val="center"/>
        </w:trPr>
        <w:tc>
          <w:tcPr>
            <w:tcW w:w="65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13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C0077">
              <w:rPr>
                <w:rFonts w:ascii="Arial" w:hAnsi="Arial" w:cs="Arial"/>
                <w:sz w:val="16"/>
                <w:szCs w:val="16"/>
              </w:rPr>
              <w:t>Diethylene</w:t>
            </w:r>
            <w:proofErr w:type="spellEnd"/>
            <w:r w:rsidRPr="005C0077">
              <w:rPr>
                <w:rFonts w:ascii="Arial" w:hAnsi="Arial" w:cs="Arial"/>
                <w:sz w:val="16"/>
                <w:szCs w:val="16"/>
              </w:rPr>
              <w:t xml:space="preserve"> glycol</w:t>
            </w:r>
          </w:p>
        </w:tc>
        <w:tc>
          <w:tcPr>
            <w:tcW w:w="560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8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78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93</w:t>
            </w:r>
          </w:p>
        </w:tc>
      </w:tr>
      <w:tr w:rsidR="008E15E6" w:rsidRPr="005C0077" w:rsidTr="00593229">
        <w:trPr>
          <w:trHeight w:val="36"/>
          <w:jc w:val="center"/>
        </w:trPr>
        <w:tc>
          <w:tcPr>
            <w:tcW w:w="65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14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C0077">
              <w:rPr>
                <w:rFonts w:ascii="Arial" w:hAnsi="Arial" w:cs="Arial"/>
                <w:sz w:val="16"/>
                <w:szCs w:val="16"/>
              </w:rPr>
              <w:t>Diethylene</w:t>
            </w:r>
            <w:proofErr w:type="spellEnd"/>
            <w:r w:rsidRPr="005C0077">
              <w:rPr>
                <w:rFonts w:ascii="Arial" w:hAnsi="Arial" w:cs="Arial"/>
                <w:sz w:val="16"/>
                <w:szCs w:val="16"/>
              </w:rPr>
              <w:t xml:space="preserve"> glycol</w:t>
            </w:r>
          </w:p>
        </w:tc>
        <w:tc>
          <w:tcPr>
            <w:tcW w:w="560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68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78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85</w:t>
            </w:r>
          </w:p>
        </w:tc>
      </w:tr>
      <w:tr w:rsidR="008E15E6" w:rsidRPr="005C0077" w:rsidTr="00593229">
        <w:trPr>
          <w:trHeight w:val="36"/>
          <w:jc w:val="center"/>
        </w:trPr>
        <w:tc>
          <w:tcPr>
            <w:tcW w:w="65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15</w:t>
            </w:r>
          </w:p>
        </w:tc>
        <w:tc>
          <w:tcPr>
            <w:tcW w:w="1076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C0077">
              <w:rPr>
                <w:rFonts w:ascii="Arial" w:hAnsi="Arial" w:cs="Arial"/>
                <w:sz w:val="16"/>
                <w:szCs w:val="16"/>
              </w:rPr>
              <w:t>Diethylene</w:t>
            </w:r>
            <w:proofErr w:type="spellEnd"/>
            <w:r w:rsidRPr="005C0077">
              <w:rPr>
                <w:rFonts w:ascii="Arial" w:hAnsi="Arial" w:cs="Arial"/>
                <w:sz w:val="16"/>
                <w:szCs w:val="16"/>
              </w:rPr>
              <w:t xml:space="preserve"> glycol</w:t>
            </w:r>
          </w:p>
        </w:tc>
        <w:tc>
          <w:tcPr>
            <w:tcW w:w="560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68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672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78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 w:rsidR="008E15E6" w:rsidRPr="005C0077" w:rsidTr="00593229">
        <w:trPr>
          <w:trHeight w:val="36"/>
          <w:jc w:val="center"/>
        </w:trPr>
        <w:tc>
          <w:tcPr>
            <w:tcW w:w="659" w:type="pct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5C0077">
              <w:rPr>
                <w:rFonts w:ascii="Arial" w:hAnsi="Arial" w:cs="Arial"/>
                <w:sz w:val="16"/>
                <w:szCs w:val="16"/>
                <w:vertAlign w:val="superscript"/>
              </w:rPr>
              <w:t>16</w:t>
            </w:r>
          </w:p>
        </w:tc>
        <w:tc>
          <w:tcPr>
            <w:tcW w:w="107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C0077">
              <w:rPr>
                <w:rFonts w:ascii="Arial" w:hAnsi="Arial" w:cs="Arial"/>
                <w:sz w:val="16"/>
                <w:szCs w:val="16"/>
              </w:rPr>
              <w:t>Diethylene</w:t>
            </w:r>
            <w:proofErr w:type="spellEnd"/>
            <w:r w:rsidRPr="005C0077">
              <w:rPr>
                <w:rFonts w:ascii="Arial" w:hAnsi="Arial" w:cs="Arial"/>
                <w:sz w:val="16"/>
                <w:szCs w:val="16"/>
              </w:rPr>
              <w:t xml:space="preserve"> glycol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672" w:type="pct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672" w:type="pct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hAnsi="Arial" w:cs="Arial"/>
                <w:sz w:val="16"/>
                <w:szCs w:val="16"/>
              </w:rPr>
              <w:t>81</w:t>
            </w:r>
          </w:p>
        </w:tc>
      </w:tr>
    </w:tbl>
    <w:p w:rsidR="008E15E6" w:rsidRPr="005C0077" w:rsidRDefault="008E15E6" w:rsidP="008E15E6">
      <w:pPr>
        <w:spacing w:line="360" w:lineRule="auto"/>
        <w:jc w:val="both"/>
        <w:rPr>
          <w:rFonts w:ascii="Arial" w:eastAsia="Calibri" w:hAnsi="Arial" w:cs="Arial"/>
          <w:sz w:val="16"/>
          <w:szCs w:val="16"/>
          <w:lang w:val="en-IN"/>
        </w:rPr>
      </w:pPr>
      <w:proofErr w:type="spellStart"/>
      <w:proofErr w:type="gramStart"/>
      <w:r w:rsidRPr="005C0077">
        <w:rPr>
          <w:rFonts w:ascii="Arial" w:eastAsia="Calibri" w:hAnsi="Arial" w:cs="Arial"/>
          <w:sz w:val="16"/>
          <w:szCs w:val="16"/>
          <w:vertAlign w:val="superscript"/>
          <w:lang w:val="en-IN"/>
        </w:rPr>
        <w:t>a</w:t>
      </w:r>
      <w:r w:rsidRPr="005C0077">
        <w:rPr>
          <w:rFonts w:ascii="Arial" w:eastAsia="Calibri" w:hAnsi="Arial" w:cs="Arial"/>
          <w:sz w:val="16"/>
          <w:szCs w:val="16"/>
          <w:lang w:val="en-IN"/>
        </w:rPr>
        <w:t>Reaction</w:t>
      </w:r>
      <w:proofErr w:type="spellEnd"/>
      <w:proofErr w:type="gramEnd"/>
      <w:r w:rsidRPr="005C0077">
        <w:rPr>
          <w:rFonts w:ascii="Arial" w:eastAsia="Calibri" w:hAnsi="Arial" w:cs="Arial"/>
          <w:sz w:val="16"/>
          <w:szCs w:val="16"/>
          <w:lang w:val="en-IN"/>
        </w:rPr>
        <w:t xml:space="preserve"> conditions: </w:t>
      </w:r>
      <w:r w:rsidRPr="005C0077">
        <w:rPr>
          <w:rFonts w:ascii="Arial" w:eastAsia="Calibri" w:hAnsi="Arial" w:cs="Arial"/>
          <w:b/>
          <w:sz w:val="16"/>
          <w:szCs w:val="16"/>
          <w:lang w:val="en-IN"/>
        </w:rPr>
        <w:t>9a</w:t>
      </w:r>
      <w:r w:rsidRPr="005C0077">
        <w:rPr>
          <w:rFonts w:ascii="Arial" w:eastAsia="Calibri" w:hAnsi="Arial" w:cs="Arial"/>
          <w:sz w:val="16"/>
          <w:szCs w:val="16"/>
          <w:lang w:val="en-IN"/>
        </w:rPr>
        <w:t xml:space="preserve"> (0.1 mmol), </w:t>
      </w:r>
      <w:r w:rsidRPr="005C0077">
        <w:rPr>
          <w:rFonts w:ascii="Arial" w:eastAsia="Calibri" w:hAnsi="Arial" w:cs="Arial"/>
          <w:b/>
          <w:sz w:val="16"/>
          <w:szCs w:val="16"/>
          <w:lang w:val="en-IN"/>
        </w:rPr>
        <w:t>10a</w:t>
      </w:r>
      <w:r w:rsidRPr="005C0077">
        <w:rPr>
          <w:rFonts w:ascii="Arial" w:eastAsia="Calibri" w:hAnsi="Arial" w:cs="Arial"/>
          <w:sz w:val="16"/>
          <w:szCs w:val="16"/>
          <w:lang w:val="en-IN"/>
        </w:rPr>
        <w:t xml:space="preserve"> (0.1 mmol) in solvent (1.0 mL), 5-300 min, N</w:t>
      </w:r>
      <w:r w:rsidRPr="005C0077">
        <w:rPr>
          <w:rFonts w:ascii="Arial" w:eastAsia="Calibri" w:hAnsi="Arial" w:cs="Arial"/>
          <w:sz w:val="16"/>
          <w:szCs w:val="16"/>
          <w:vertAlign w:val="subscript"/>
          <w:lang w:val="en-IN"/>
        </w:rPr>
        <w:t>2</w:t>
      </w:r>
      <w:r w:rsidRPr="005C0077">
        <w:rPr>
          <w:rFonts w:ascii="Arial" w:eastAsia="Calibri" w:hAnsi="Arial" w:cs="Arial"/>
          <w:sz w:val="16"/>
          <w:szCs w:val="16"/>
          <w:lang w:val="en-IN"/>
        </w:rPr>
        <w:t xml:space="preserve"> atmosphere. </w:t>
      </w:r>
      <w:proofErr w:type="spellStart"/>
      <w:proofErr w:type="gramStart"/>
      <w:r w:rsidRPr="005C0077">
        <w:rPr>
          <w:rFonts w:ascii="Arial" w:eastAsia="Calibri" w:hAnsi="Arial" w:cs="Arial"/>
          <w:sz w:val="16"/>
          <w:szCs w:val="16"/>
          <w:vertAlign w:val="superscript"/>
          <w:lang w:val="en-IN"/>
        </w:rPr>
        <w:t>b</w:t>
      </w:r>
      <w:r w:rsidRPr="005C0077">
        <w:rPr>
          <w:rFonts w:ascii="Arial" w:eastAsia="Calibri" w:hAnsi="Arial" w:cs="Arial"/>
          <w:sz w:val="16"/>
          <w:szCs w:val="16"/>
          <w:lang w:val="en-IN"/>
        </w:rPr>
        <w:t>Method</w:t>
      </w:r>
      <w:proofErr w:type="spellEnd"/>
      <w:proofErr w:type="gramEnd"/>
      <w:r w:rsidRPr="005C0077">
        <w:rPr>
          <w:rFonts w:ascii="Arial" w:eastAsia="Calibri" w:hAnsi="Arial" w:cs="Arial"/>
          <w:sz w:val="16"/>
          <w:szCs w:val="16"/>
          <w:lang w:val="en-IN"/>
        </w:rPr>
        <w:t xml:space="preserve"> A: Conventional heating; </w:t>
      </w:r>
      <w:proofErr w:type="spellStart"/>
      <w:r w:rsidRPr="005C0077">
        <w:rPr>
          <w:rFonts w:ascii="Arial" w:eastAsia="Calibri" w:hAnsi="Arial" w:cs="Arial"/>
          <w:sz w:val="16"/>
          <w:szCs w:val="16"/>
          <w:vertAlign w:val="superscript"/>
          <w:lang w:val="en-IN"/>
        </w:rPr>
        <w:t>c</w:t>
      </w:r>
      <w:r w:rsidRPr="005C0077">
        <w:rPr>
          <w:rFonts w:ascii="Arial" w:eastAsia="Calibri" w:hAnsi="Arial" w:cs="Arial"/>
          <w:sz w:val="16"/>
          <w:szCs w:val="16"/>
          <w:lang w:val="en-IN"/>
        </w:rPr>
        <w:t>Method</w:t>
      </w:r>
      <w:proofErr w:type="spellEnd"/>
      <w:r w:rsidRPr="005C0077">
        <w:rPr>
          <w:rFonts w:ascii="Arial" w:eastAsia="Calibri" w:hAnsi="Arial" w:cs="Arial"/>
          <w:sz w:val="16"/>
          <w:szCs w:val="16"/>
          <w:lang w:val="en-IN"/>
        </w:rPr>
        <w:t xml:space="preserve"> B: Microwave Irradiation; </w:t>
      </w:r>
      <w:proofErr w:type="spellStart"/>
      <w:r w:rsidRPr="005C0077">
        <w:rPr>
          <w:rFonts w:ascii="Arial" w:eastAsia="Calibri" w:hAnsi="Arial" w:cs="Arial"/>
          <w:sz w:val="16"/>
          <w:szCs w:val="16"/>
          <w:vertAlign w:val="superscript"/>
          <w:lang w:val="en-IN"/>
        </w:rPr>
        <w:t>d</w:t>
      </w:r>
      <w:r w:rsidRPr="005C0077">
        <w:rPr>
          <w:rFonts w:ascii="Arial" w:eastAsia="Calibri" w:hAnsi="Arial" w:cs="Arial"/>
          <w:sz w:val="16"/>
          <w:szCs w:val="16"/>
          <w:lang w:val="en-IN"/>
        </w:rPr>
        <w:t>Isolated</w:t>
      </w:r>
      <w:proofErr w:type="spellEnd"/>
      <w:r w:rsidRPr="005C0077">
        <w:rPr>
          <w:rFonts w:ascii="Arial" w:eastAsia="Calibri" w:hAnsi="Arial" w:cs="Arial"/>
          <w:sz w:val="16"/>
          <w:szCs w:val="16"/>
          <w:lang w:val="en-IN"/>
        </w:rPr>
        <w:t xml:space="preserve"> yield after </w:t>
      </w:r>
      <w:proofErr w:type="spellStart"/>
      <w:r w:rsidRPr="005C0077">
        <w:rPr>
          <w:rFonts w:ascii="Arial" w:eastAsia="Calibri" w:hAnsi="Arial" w:cs="Arial"/>
          <w:sz w:val="16"/>
          <w:szCs w:val="16"/>
          <w:lang w:val="en-IN"/>
        </w:rPr>
        <w:t>recrystalization</w:t>
      </w:r>
      <w:proofErr w:type="spellEnd"/>
      <w:r w:rsidRPr="005C0077">
        <w:rPr>
          <w:rFonts w:ascii="Arial" w:eastAsia="Calibri" w:hAnsi="Arial" w:cs="Arial"/>
          <w:sz w:val="16"/>
          <w:szCs w:val="16"/>
          <w:lang w:val="en-IN"/>
        </w:rPr>
        <w:t>/column chromatography.</w:t>
      </w: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  <w:lang w:val="en-SG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  <w:lang w:val="en-SG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  <w:lang w:val="en-SG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  <w:lang w:val="en-SG"/>
        </w:rPr>
      </w:pPr>
    </w:p>
    <w:p w:rsidR="008E15E6" w:rsidRPr="005C0077" w:rsidRDefault="008E15E6" w:rsidP="008E15E6">
      <w:pPr>
        <w:pStyle w:val="05-ArticleText"/>
        <w:spacing w:after="0" w:line="360" w:lineRule="auto"/>
        <w:ind w:firstLine="0"/>
        <w:rPr>
          <w:rFonts w:ascii="Arial" w:hAnsi="Arial" w:cs="Arial"/>
          <w:sz w:val="16"/>
          <w:szCs w:val="16"/>
        </w:rPr>
      </w:pPr>
      <w:proofErr w:type="gramStart"/>
      <w:r w:rsidRPr="005C0077">
        <w:rPr>
          <w:rFonts w:ascii="Arial" w:hAnsi="Arial" w:cs="Arial"/>
          <w:b/>
          <w:sz w:val="16"/>
          <w:szCs w:val="16"/>
          <w:lang w:val="en-SG"/>
        </w:rPr>
        <w:lastRenderedPageBreak/>
        <w:t>Scheme 1.</w:t>
      </w:r>
      <w:proofErr w:type="gramEnd"/>
      <w:r w:rsidRPr="005C0077">
        <w:rPr>
          <w:rFonts w:ascii="Arial" w:hAnsi="Arial" w:cs="Arial"/>
          <w:b/>
          <w:sz w:val="16"/>
          <w:szCs w:val="16"/>
          <w:lang w:val="en-SG"/>
        </w:rPr>
        <w:t xml:space="preserve"> </w:t>
      </w:r>
      <w:r w:rsidRPr="005C0077">
        <w:rPr>
          <w:rFonts w:ascii="Arial" w:hAnsi="Arial" w:cs="Arial"/>
          <w:sz w:val="16"/>
          <w:szCs w:val="16"/>
          <w:lang w:val="en-SG"/>
        </w:rPr>
        <w:t>Microwave-assisted one-pot green synthesis of 2-</w:t>
      </w:r>
      <w:proofErr w:type="gramStart"/>
      <w:r w:rsidRPr="005C0077">
        <w:rPr>
          <w:rFonts w:ascii="Arial" w:hAnsi="Arial" w:cs="Arial"/>
          <w:sz w:val="16"/>
          <w:szCs w:val="16"/>
          <w:lang w:val="en-SG"/>
        </w:rPr>
        <w:t>oxobenzo[</w:t>
      </w:r>
      <w:proofErr w:type="gramEnd"/>
      <w:r w:rsidRPr="005C0077">
        <w:rPr>
          <w:rFonts w:ascii="Arial" w:hAnsi="Arial" w:cs="Arial"/>
          <w:sz w:val="16"/>
          <w:szCs w:val="16"/>
          <w:lang w:val="en-SG"/>
        </w:rPr>
        <w:t>1,4]</w:t>
      </w:r>
      <w:proofErr w:type="spellStart"/>
      <w:r w:rsidRPr="005C0077">
        <w:rPr>
          <w:rFonts w:ascii="Arial" w:hAnsi="Arial" w:cs="Arial"/>
          <w:sz w:val="16"/>
          <w:szCs w:val="16"/>
          <w:lang w:val="en-SG"/>
        </w:rPr>
        <w:t>oxazines</w:t>
      </w:r>
      <w:proofErr w:type="spellEnd"/>
      <w:r w:rsidRPr="005C0077">
        <w:rPr>
          <w:rFonts w:ascii="Arial" w:hAnsi="Arial" w:cs="Arial"/>
          <w:sz w:val="16"/>
          <w:szCs w:val="16"/>
          <w:lang w:val="en-SG"/>
        </w:rPr>
        <w:t xml:space="preserve"> analogues (</w:t>
      </w:r>
      <w:r w:rsidRPr="005C0077">
        <w:rPr>
          <w:rFonts w:ascii="Arial" w:hAnsi="Arial" w:cs="Arial"/>
          <w:b/>
          <w:sz w:val="16"/>
          <w:szCs w:val="16"/>
          <w:lang w:val="en-SG"/>
        </w:rPr>
        <w:t>11a-n</w:t>
      </w:r>
      <w:r w:rsidRPr="005C0077">
        <w:rPr>
          <w:rFonts w:ascii="Arial" w:hAnsi="Arial" w:cs="Arial"/>
          <w:sz w:val="16"/>
          <w:szCs w:val="16"/>
          <w:lang w:val="en-SG"/>
        </w:rPr>
        <w:t>).</w:t>
      </w:r>
      <w:r w:rsidRPr="005C0077">
        <w:rPr>
          <w:rFonts w:ascii="Arial" w:hAnsi="Arial" w:cs="Arial"/>
          <w:sz w:val="16"/>
          <w:szCs w:val="16"/>
          <w:vertAlign w:val="superscript"/>
          <w:lang w:val="en-SG"/>
        </w:rPr>
        <w:t>a &amp; b</w:t>
      </w:r>
    </w:p>
    <w:p w:rsidR="008E15E6" w:rsidRPr="005C0077" w:rsidRDefault="008E15E6" w:rsidP="008E15E6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/>
          <w:szCs w:val="24"/>
          <w:lang w:val="en-SG"/>
        </w:rPr>
      </w:pPr>
      <w:r w:rsidRPr="005C0077">
        <w:rPr>
          <w:rFonts w:ascii="Times New Roman" w:hAnsi="Times New Roman"/>
          <w:szCs w:val="24"/>
        </w:rPr>
        <w:object w:dxaOrig="8973" w:dyaOrig="2879">
          <v:shape id="_x0000_i1028" type="#_x0000_t75" style="width:360.75pt;height:116.25pt" o:ole="">
            <v:imagedata r:id="rId11" o:title=""/>
          </v:shape>
          <o:OLEObject Type="Embed" ProgID="ChemDraw.Document.6.0" ShapeID="_x0000_i1028" DrawAspect="Content" ObjectID="_1565642764" r:id="rId12"/>
        </w:object>
      </w:r>
    </w:p>
    <w:p w:rsidR="008E15E6" w:rsidRPr="005C0077" w:rsidRDefault="008E15E6" w:rsidP="008E15E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Cs w:val="24"/>
          <w:lang w:val="en-IN"/>
        </w:rPr>
      </w:pPr>
      <w:r w:rsidRPr="005C0077">
        <w:rPr>
          <w:rFonts w:ascii="Times New Roman" w:hAnsi="Times New Roman"/>
          <w:szCs w:val="24"/>
        </w:rPr>
        <w:object w:dxaOrig="8205" w:dyaOrig="9321">
          <v:shape id="_x0000_i1029" type="#_x0000_t75" style="width:342pt;height:389.25pt" o:ole="">
            <v:imagedata r:id="rId13" o:title=""/>
          </v:shape>
          <o:OLEObject Type="Embed" ProgID="ChemDraw.Document.6.0" ShapeID="_x0000_i1029" DrawAspect="Content" ObjectID="_1565642765" r:id="rId14"/>
        </w:object>
      </w:r>
    </w:p>
    <w:p w:rsidR="008E15E6" w:rsidRPr="005C0077" w:rsidRDefault="008E15E6" w:rsidP="008E15E6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  <w:proofErr w:type="spellStart"/>
      <w:r w:rsidRPr="005C0077">
        <w:rPr>
          <w:rFonts w:ascii="Arial" w:hAnsi="Arial" w:cs="Arial"/>
          <w:sz w:val="16"/>
          <w:szCs w:val="16"/>
          <w:vertAlign w:val="superscript"/>
        </w:rPr>
        <w:t>a</w:t>
      </w:r>
      <w:r w:rsidRPr="005C0077">
        <w:rPr>
          <w:rFonts w:ascii="Arial" w:hAnsi="Arial" w:cs="Arial"/>
          <w:sz w:val="16"/>
          <w:szCs w:val="16"/>
        </w:rPr>
        <w:t>unless</w:t>
      </w:r>
      <w:proofErr w:type="spellEnd"/>
      <w:r w:rsidRPr="005C0077">
        <w:rPr>
          <w:rFonts w:ascii="Arial" w:hAnsi="Arial" w:cs="Arial"/>
          <w:sz w:val="16"/>
          <w:szCs w:val="16"/>
        </w:rPr>
        <w:t xml:space="preserve"> otherwise mentioned, all the reactions were carried out with </w:t>
      </w:r>
      <w:r w:rsidRPr="005C0077">
        <w:rPr>
          <w:rFonts w:ascii="Arial" w:hAnsi="Arial" w:cs="Arial"/>
          <w:sz w:val="16"/>
          <w:szCs w:val="16"/>
          <w:lang w:val="en-SG"/>
        </w:rPr>
        <w:t xml:space="preserve">substrates </w:t>
      </w:r>
      <w:r w:rsidRPr="005C0077">
        <w:rPr>
          <w:rFonts w:ascii="Arial" w:hAnsi="Arial" w:cs="Arial"/>
          <w:b/>
          <w:sz w:val="16"/>
          <w:szCs w:val="16"/>
          <w:lang w:val="en-SG"/>
        </w:rPr>
        <w:t>9a-f</w:t>
      </w:r>
      <w:r w:rsidRPr="005C0077">
        <w:rPr>
          <w:rFonts w:ascii="Arial" w:hAnsi="Arial" w:cs="Arial"/>
          <w:sz w:val="16"/>
          <w:szCs w:val="16"/>
          <w:lang w:val="en-SG"/>
        </w:rPr>
        <w:t xml:space="preserve"> (0.2 mmol), substituted 2-aminophenols </w:t>
      </w:r>
      <w:r w:rsidRPr="005C0077">
        <w:rPr>
          <w:rFonts w:ascii="Arial" w:hAnsi="Arial" w:cs="Arial"/>
          <w:b/>
          <w:sz w:val="16"/>
          <w:szCs w:val="16"/>
          <w:lang w:val="en-SG"/>
        </w:rPr>
        <w:t>10a-c</w:t>
      </w:r>
      <w:r w:rsidRPr="005C0077">
        <w:rPr>
          <w:rFonts w:ascii="Arial" w:hAnsi="Arial" w:cs="Arial"/>
          <w:sz w:val="16"/>
          <w:szCs w:val="16"/>
          <w:lang w:val="en-SG"/>
        </w:rPr>
        <w:t xml:space="preserve"> (0.2 mmol) in </w:t>
      </w:r>
      <w:proofErr w:type="spellStart"/>
      <w:r w:rsidRPr="005C0077">
        <w:rPr>
          <w:rFonts w:ascii="Arial" w:hAnsi="Arial" w:cs="Arial"/>
          <w:sz w:val="16"/>
          <w:szCs w:val="16"/>
          <w:lang w:val="en-SG"/>
        </w:rPr>
        <w:t>diethylene</w:t>
      </w:r>
      <w:proofErr w:type="spellEnd"/>
      <w:r w:rsidRPr="005C0077">
        <w:rPr>
          <w:rFonts w:ascii="Arial" w:hAnsi="Arial" w:cs="Arial"/>
          <w:sz w:val="16"/>
          <w:szCs w:val="16"/>
          <w:lang w:val="en-SG"/>
        </w:rPr>
        <w:t xml:space="preserve"> glycol (2.0 mL) at 150 °C temperature under microwave irradiation. </w:t>
      </w:r>
      <w:proofErr w:type="spellStart"/>
      <w:proofErr w:type="gramStart"/>
      <w:r w:rsidRPr="005C0077">
        <w:rPr>
          <w:rFonts w:ascii="Arial" w:hAnsi="Arial" w:cs="Arial"/>
          <w:sz w:val="16"/>
          <w:szCs w:val="16"/>
          <w:vertAlign w:val="superscript"/>
          <w:lang w:val="en-SG"/>
        </w:rPr>
        <w:t>b</w:t>
      </w:r>
      <w:r w:rsidRPr="005C0077">
        <w:rPr>
          <w:rFonts w:ascii="Arial" w:hAnsi="Arial" w:cs="Arial"/>
          <w:sz w:val="16"/>
          <w:szCs w:val="16"/>
          <w:lang w:val="en-SG"/>
        </w:rPr>
        <w:t>Isolated</w:t>
      </w:r>
      <w:proofErr w:type="spellEnd"/>
      <w:proofErr w:type="gramEnd"/>
      <w:r w:rsidRPr="005C0077">
        <w:rPr>
          <w:rFonts w:ascii="Arial" w:hAnsi="Arial" w:cs="Arial"/>
          <w:sz w:val="16"/>
          <w:szCs w:val="16"/>
          <w:lang w:val="en-SG"/>
        </w:rPr>
        <w:t xml:space="preserve"> yield.</w:t>
      </w:r>
    </w:p>
    <w:p w:rsidR="008E15E6" w:rsidRDefault="008E15E6" w:rsidP="008E15E6">
      <w:pPr>
        <w:pStyle w:val="05-ArticleText"/>
        <w:spacing w:after="0" w:line="360" w:lineRule="auto"/>
        <w:ind w:firstLine="0"/>
        <w:rPr>
          <w:bCs/>
          <w:sz w:val="24"/>
          <w:szCs w:val="24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</w:p>
    <w:p w:rsidR="008E15E6" w:rsidRPr="005C0077" w:rsidRDefault="008E15E6" w:rsidP="008E15E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proofErr w:type="gramStart"/>
      <w:r w:rsidRPr="005C0077">
        <w:rPr>
          <w:rFonts w:ascii="Arial" w:hAnsi="Arial" w:cs="Arial"/>
          <w:b/>
          <w:sz w:val="16"/>
          <w:szCs w:val="16"/>
        </w:rPr>
        <w:lastRenderedPageBreak/>
        <w:t>Scheme 2.</w:t>
      </w:r>
      <w:proofErr w:type="gramEnd"/>
      <w:r w:rsidRPr="005C0077">
        <w:rPr>
          <w:rFonts w:ascii="Arial" w:hAnsi="Arial" w:cs="Arial"/>
          <w:sz w:val="16"/>
          <w:szCs w:val="16"/>
        </w:rPr>
        <w:t xml:space="preserve"> Microwave-assisted one-pot synthesis of functionalized </w:t>
      </w:r>
      <w:r w:rsidRPr="005C0077">
        <w:rPr>
          <w:rFonts w:ascii="Arial" w:hAnsi="Arial" w:cs="Arial"/>
          <w:sz w:val="16"/>
          <w:szCs w:val="16"/>
          <w:lang w:val="en-IN"/>
        </w:rPr>
        <w:t>2-</w:t>
      </w:r>
      <w:proofErr w:type="gramStart"/>
      <w:r w:rsidRPr="005C0077">
        <w:rPr>
          <w:rFonts w:ascii="Arial" w:hAnsi="Arial" w:cs="Arial"/>
          <w:sz w:val="16"/>
          <w:szCs w:val="16"/>
          <w:lang w:val="en-IN"/>
        </w:rPr>
        <w:t>oxoquino[</w:t>
      </w:r>
      <w:proofErr w:type="gramEnd"/>
      <w:r w:rsidRPr="005C0077">
        <w:rPr>
          <w:rFonts w:ascii="Arial" w:hAnsi="Arial" w:cs="Arial"/>
          <w:sz w:val="16"/>
          <w:szCs w:val="16"/>
          <w:lang w:val="en-IN"/>
        </w:rPr>
        <w:t>1,4]</w:t>
      </w:r>
      <w:proofErr w:type="spellStart"/>
      <w:r w:rsidRPr="005C0077">
        <w:rPr>
          <w:rFonts w:ascii="Arial" w:hAnsi="Arial" w:cs="Arial"/>
          <w:sz w:val="16"/>
          <w:szCs w:val="16"/>
          <w:lang w:val="en-IN"/>
        </w:rPr>
        <w:t>oxalines</w:t>
      </w:r>
      <w:proofErr w:type="spellEnd"/>
      <w:r w:rsidRPr="005C0077">
        <w:rPr>
          <w:rFonts w:ascii="Arial" w:hAnsi="Arial" w:cs="Arial"/>
          <w:sz w:val="16"/>
          <w:szCs w:val="16"/>
        </w:rPr>
        <w:t xml:space="preserve"> </w:t>
      </w:r>
      <w:r w:rsidRPr="005C0077">
        <w:rPr>
          <w:rFonts w:ascii="Arial" w:hAnsi="Arial" w:cs="Arial"/>
          <w:b/>
          <w:sz w:val="16"/>
          <w:szCs w:val="16"/>
        </w:rPr>
        <w:t>14a</w:t>
      </w:r>
      <w:r w:rsidRPr="005C0077">
        <w:rPr>
          <w:rFonts w:ascii="Arial" w:hAnsi="Arial" w:cs="Arial"/>
          <w:sz w:val="16"/>
          <w:szCs w:val="16"/>
        </w:rPr>
        <w:t>-</w:t>
      </w:r>
      <w:r w:rsidRPr="005C0077">
        <w:rPr>
          <w:rFonts w:ascii="Arial" w:hAnsi="Arial" w:cs="Arial"/>
          <w:b/>
          <w:sz w:val="16"/>
          <w:szCs w:val="16"/>
        </w:rPr>
        <w:t>h</w:t>
      </w:r>
      <w:r w:rsidRPr="005C0077">
        <w:rPr>
          <w:rFonts w:ascii="Arial" w:hAnsi="Arial" w:cs="Arial"/>
          <w:sz w:val="16"/>
          <w:szCs w:val="16"/>
        </w:rPr>
        <w:t>.</w:t>
      </w:r>
      <w:r w:rsidRPr="005C0077">
        <w:rPr>
          <w:rFonts w:ascii="Arial" w:hAnsi="Arial" w:cs="Arial"/>
          <w:sz w:val="16"/>
          <w:szCs w:val="16"/>
          <w:vertAlign w:val="superscript"/>
        </w:rPr>
        <w:t>a</w:t>
      </w:r>
    </w:p>
    <w:p w:rsidR="008E15E6" w:rsidRPr="005C0077" w:rsidRDefault="008E15E6" w:rsidP="008E15E6">
      <w:pPr>
        <w:pStyle w:val="05-ArticleText"/>
        <w:pBdr>
          <w:between w:val="single" w:sz="4" w:space="1" w:color="auto"/>
        </w:pBdr>
        <w:spacing w:after="0" w:line="240" w:lineRule="auto"/>
        <w:ind w:firstLine="0"/>
        <w:jc w:val="center"/>
        <w:rPr>
          <w:sz w:val="24"/>
          <w:szCs w:val="24"/>
        </w:rPr>
      </w:pPr>
      <w:r w:rsidRPr="005C0077">
        <w:rPr>
          <w:sz w:val="24"/>
          <w:szCs w:val="24"/>
        </w:rPr>
        <w:object w:dxaOrig="8884" w:dyaOrig="3883">
          <v:shape id="_x0000_i1030" type="#_x0000_t75" style="width:297.75pt;height:130.5pt" o:ole="">
            <v:imagedata r:id="rId15" o:title=""/>
          </v:shape>
          <o:OLEObject Type="Embed" ProgID="ChemDraw.Document.6.0" ShapeID="_x0000_i1030" DrawAspect="Content" ObjectID="_1565642766" r:id="rId16"/>
        </w:object>
      </w:r>
    </w:p>
    <w:p w:rsidR="008E15E6" w:rsidRPr="005C0077" w:rsidRDefault="008E15E6" w:rsidP="008E15E6">
      <w:pPr>
        <w:pStyle w:val="05-ArticleText"/>
        <w:pBdr>
          <w:between w:val="single" w:sz="4" w:space="1" w:color="auto"/>
        </w:pBdr>
        <w:spacing w:after="0" w:line="360" w:lineRule="auto"/>
        <w:ind w:firstLine="0"/>
        <w:jc w:val="center"/>
        <w:rPr>
          <w:sz w:val="24"/>
          <w:szCs w:val="24"/>
        </w:rPr>
      </w:pPr>
      <w:r w:rsidRPr="005C0077">
        <w:rPr>
          <w:sz w:val="24"/>
          <w:szCs w:val="24"/>
        </w:rPr>
        <w:object w:dxaOrig="7374" w:dyaOrig="6244">
          <v:shape id="_x0000_i1031" type="#_x0000_t75" style="width:301.5pt;height:253.5pt" o:ole="">
            <v:imagedata r:id="rId17" o:title=""/>
          </v:shape>
          <o:OLEObject Type="Embed" ProgID="ChemDraw.Document.6.0" ShapeID="_x0000_i1031" DrawAspect="Content" ObjectID="_1565642767" r:id="rId18"/>
        </w:object>
      </w:r>
    </w:p>
    <w:p w:rsidR="008E15E6" w:rsidRPr="005C0077" w:rsidRDefault="008E15E6" w:rsidP="008E15E6">
      <w:pPr>
        <w:pStyle w:val="05-ArticleText"/>
        <w:spacing w:after="0" w:line="360" w:lineRule="auto"/>
        <w:ind w:firstLine="0"/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5C0077">
        <w:rPr>
          <w:rFonts w:ascii="Arial" w:hAnsi="Arial" w:cs="Arial"/>
          <w:sz w:val="16"/>
          <w:szCs w:val="16"/>
          <w:vertAlign w:val="superscript"/>
        </w:rPr>
        <w:t>a</w:t>
      </w:r>
      <w:r w:rsidRPr="005C0077">
        <w:rPr>
          <w:rFonts w:ascii="Arial" w:hAnsi="Arial" w:cs="Arial"/>
          <w:sz w:val="16"/>
          <w:szCs w:val="16"/>
        </w:rPr>
        <w:t>unless</w:t>
      </w:r>
      <w:proofErr w:type="spellEnd"/>
      <w:proofErr w:type="gramEnd"/>
      <w:r w:rsidRPr="005C0077">
        <w:rPr>
          <w:rFonts w:ascii="Arial" w:hAnsi="Arial" w:cs="Arial"/>
          <w:sz w:val="16"/>
          <w:szCs w:val="16"/>
        </w:rPr>
        <w:t xml:space="preserve"> otherwise mentioned, all the reactions were carried out with substrates </w:t>
      </w:r>
      <w:r w:rsidRPr="005C0077">
        <w:rPr>
          <w:rFonts w:ascii="Arial" w:hAnsi="Arial" w:cs="Arial"/>
          <w:b/>
          <w:sz w:val="16"/>
          <w:szCs w:val="16"/>
        </w:rPr>
        <w:t>9a-g</w:t>
      </w:r>
      <w:r w:rsidRPr="005C0077">
        <w:rPr>
          <w:rFonts w:ascii="Arial" w:hAnsi="Arial" w:cs="Arial"/>
          <w:sz w:val="16"/>
          <w:szCs w:val="16"/>
        </w:rPr>
        <w:t xml:space="preserve"> or </w:t>
      </w:r>
      <w:r w:rsidRPr="005C0077">
        <w:rPr>
          <w:rFonts w:ascii="Arial" w:hAnsi="Arial" w:cs="Arial"/>
          <w:b/>
          <w:sz w:val="16"/>
          <w:szCs w:val="16"/>
        </w:rPr>
        <w:t>12</w:t>
      </w:r>
      <w:r w:rsidRPr="005C0077">
        <w:rPr>
          <w:rFonts w:ascii="Arial" w:hAnsi="Arial" w:cs="Arial"/>
          <w:sz w:val="16"/>
          <w:szCs w:val="16"/>
        </w:rPr>
        <w:t xml:space="preserve"> (0.2 mmol) and 1,2-diamino benzene </w:t>
      </w:r>
      <w:r w:rsidRPr="005C0077">
        <w:rPr>
          <w:rFonts w:ascii="Arial" w:hAnsi="Arial" w:cs="Arial"/>
          <w:b/>
          <w:sz w:val="16"/>
          <w:szCs w:val="16"/>
        </w:rPr>
        <w:t>13</w:t>
      </w:r>
      <w:r w:rsidRPr="005C0077">
        <w:rPr>
          <w:rFonts w:ascii="Arial" w:hAnsi="Arial" w:cs="Arial"/>
          <w:sz w:val="16"/>
          <w:szCs w:val="16"/>
        </w:rPr>
        <w:t xml:space="preserve"> (0.2 mmol) in </w:t>
      </w:r>
      <w:proofErr w:type="spellStart"/>
      <w:r w:rsidRPr="005C0077">
        <w:rPr>
          <w:rFonts w:ascii="Arial" w:hAnsi="Arial" w:cs="Arial"/>
          <w:sz w:val="16"/>
          <w:szCs w:val="16"/>
        </w:rPr>
        <w:t>diethylene</w:t>
      </w:r>
      <w:proofErr w:type="spellEnd"/>
      <w:r w:rsidRPr="005C0077">
        <w:rPr>
          <w:rFonts w:ascii="Arial" w:hAnsi="Arial" w:cs="Arial"/>
          <w:sz w:val="16"/>
          <w:szCs w:val="16"/>
        </w:rPr>
        <w:t xml:space="preserve"> glycol (2.0 mL) at 150 °C under microwave irradiation. </w:t>
      </w:r>
      <w:proofErr w:type="spellStart"/>
      <w:proofErr w:type="gramStart"/>
      <w:r w:rsidRPr="005C0077">
        <w:rPr>
          <w:rFonts w:ascii="Arial" w:hAnsi="Arial" w:cs="Arial"/>
          <w:sz w:val="16"/>
          <w:szCs w:val="16"/>
          <w:vertAlign w:val="superscript"/>
        </w:rPr>
        <w:t>b</w:t>
      </w:r>
      <w:r w:rsidRPr="005C0077">
        <w:rPr>
          <w:rFonts w:ascii="Arial" w:hAnsi="Arial" w:cs="Arial"/>
          <w:sz w:val="16"/>
          <w:szCs w:val="16"/>
        </w:rPr>
        <w:t>Isolated</w:t>
      </w:r>
      <w:proofErr w:type="spellEnd"/>
      <w:proofErr w:type="gramEnd"/>
      <w:r w:rsidRPr="005C0077">
        <w:rPr>
          <w:rFonts w:ascii="Arial" w:hAnsi="Arial" w:cs="Arial"/>
          <w:sz w:val="16"/>
          <w:szCs w:val="16"/>
        </w:rPr>
        <w:t xml:space="preserve"> yield.</w:t>
      </w:r>
    </w:p>
    <w:p w:rsidR="008E15E6" w:rsidRPr="005C0077" w:rsidRDefault="008E15E6" w:rsidP="008E15E6">
      <w:pPr>
        <w:pStyle w:val="ElsParagraph"/>
        <w:pBdr>
          <w:top w:val="single" w:sz="4" w:space="1" w:color="auto"/>
        </w:pBdr>
        <w:spacing w:after="0" w:line="360" w:lineRule="auto"/>
        <w:ind w:firstLine="0"/>
        <w:rPr>
          <w:sz w:val="24"/>
          <w:szCs w:val="24"/>
        </w:rPr>
      </w:pPr>
    </w:p>
    <w:p w:rsidR="008A77F1" w:rsidRDefault="008A77F1" w:rsidP="008E15E6">
      <w:pPr>
        <w:pStyle w:val="ElsParagraph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ElsParagraph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ElsParagraph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ElsParagraph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ElsParagraph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ElsParagraph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ElsParagraph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ElsParagraph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ElsParagraph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ElsParagraph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ElsParagraph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ElsParagraph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ElsParagraph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E15E6" w:rsidRPr="005C0077" w:rsidRDefault="008E15E6" w:rsidP="008E15E6">
      <w:pPr>
        <w:pStyle w:val="ElsParagraph"/>
        <w:spacing w:after="0" w:line="360" w:lineRule="auto"/>
        <w:ind w:firstLine="0"/>
        <w:rPr>
          <w:rFonts w:ascii="Arial" w:hAnsi="Arial" w:cs="Arial"/>
          <w:sz w:val="16"/>
          <w:szCs w:val="16"/>
        </w:rPr>
      </w:pPr>
      <w:proofErr w:type="gramStart"/>
      <w:r w:rsidRPr="005C0077">
        <w:rPr>
          <w:rFonts w:ascii="Arial" w:hAnsi="Arial" w:cs="Arial"/>
          <w:b/>
          <w:sz w:val="16"/>
          <w:szCs w:val="16"/>
        </w:rPr>
        <w:lastRenderedPageBreak/>
        <w:t>Scheme 3.</w:t>
      </w:r>
      <w:proofErr w:type="gramEnd"/>
      <w:r w:rsidRPr="005C0077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5C0077">
        <w:rPr>
          <w:rFonts w:ascii="Arial" w:hAnsi="Arial" w:cs="Arial"/>
          <w:sz w:val="16"/>
          <w:szCs w:val="16"/>
        </w:rPr>
        <w:t xml:space="preserve">Gram scale synthesis of </w:t>
      </w:r>
      <w:r w:rsidRPr="005C0077">
        <w:rPr>
          <w:rFonts w:ascii="Arial" w:hAnsi="Arial" w:cs="Arial"/>
          <w:b/>
          <w:sz w:val="16"/>
          <w:szCs w:val="16"/>
        </w:rPr>
        <w:t xml:space="preserve">11a, 14c </w:t>
      </w:r>
      <w:r w:rsidRPr="005C0077">
        <w:rPr>
          <w:rFonts w:ascii="Arial" w:hAnsi="Arial" w:cs="Arial"/>
          <w:sz w:val="16"/>
          <w:szCs w:val="16"/>
        </w:rPr>
        <w:t>and</w:t>
      </w:r>
      <w:r w:rsidRPr="005C0077">
        <w:rPr>
          <w:rFonts w:ascii="Arial" w:hAnsi="Arial" w:cs="Arial"/>
          <w:b/>
          <w:sz w:val="16"/>
          <w:szCs w:val="16"/>
        </w:rPr>
        <w:t xml:space="preserve"> 14h.</w:t>
      </w:r>
      <w:proofErr w:type="gramEnd"/>
    </w:p>
    <w:p w:rsidR="008E15E6" w:rsidRPr="005C0077" w:rsidRDefault="008E15E6" w:rsidP="008E15E6">
      <w:pPr>
        <w:pStyle w:val="ElsParagraph"/>
        <w:spacing w:after="0" w:line="240" w:lineRule="auto"/>
        <w:ind w:firstLine="0"/>
        <w:jc w:val="center"/>
        <w:rPr>
          <w:sz w:val="24"/>
          <w:szCs w:val="24"/>
        </w:rPr>
      </w:pPr>
      <w:r w:rsidRPr="005C0077">
        <w:rPr>
          <w:sz w:val="24"/>
          <w:szCs w:val="24"/>
        </w:rPr>
        <w:object w:dxaOrig="7480" w:dyaOrig="1974">
          <v:shape id="_x0000_i1032" type="#_x0000_t75" style="width:483pt;height:127.5pt" o:ole="">
            <v:imagedata r:id="rId19" o:title=""/>
          </v:shape>
          <o:OLEObject Type="Embed" ProgID="ChemDraw.Document.6.0" ShapeID="_x0000_i1032" DrawAspect="Content" ObjectID="_1565642768" r:id="rId20"/>
        </w:object>
      </w:r>
    </w:p>
    <w:p w:rsidR="008E15E6" w:rsidRPr="005C0077" w:rsidRDefault="008E15E6" w:rsidP="008E15E6">
      <w:pPr>
        <w:pStyle w:val="05-ArticleText"/>
        <w:pBdr>
          <w:top w:val="single" w:sz="4" w:space="1" w:color="auto"/>
        </w:pBdr>
        <w:spacing w:after="0" w:line="360" w:lineRule="auto"/>
        <w:ind w:firstLine="0"/>
        <w:rPr>
          <w:sz w:val="24"/>
          <w:szCs w:val="24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pStyle w:val="05-ArticleText"/>
        <w:spacing w:after="0" w:line="360" w:lineRule="auto"/>
        <w:ind w:firstLine="0"/>
        <w:rPr>
          <w:rFonts w:ascii="Arial" w:hAnsi="Arial" w:cs="Arial"/>
          <w:b/>
          <w:sz w:val="16"/>
          <w:szCs w:val="16"/>
        </w:rPr>
      </w:pPr>
    </w:p>
    <w:p w:rsidR="008E15E6" w:rsidRPr="005C0077" w:rsidRDefault="008E15E6" w:rsidP="008E15E6">
      <w:pPr>
        <w:pStyle w:val="05-ArticleText"/>
        <w:spacing w:after="0" w:line="360" w:lineRule="auto"/>
        <w:ind w:firstLine="0"/>
        <w:rPr>
          <w:rFonts w:ascii="Arial" w:hAnsi="Arial" w:cs="Arial"/>
          <w:sz w:val="16"/>
          <w:szCs w:val="16"/>
        </w:rPr>
      </w:pPr>
      <w:proofErr w:type="gramStart"/>
      <w:r w:rsidRPr="005C0077">
        <w:rPr>
          <w:rFonts w:ascii="Arial" w:hAnsi="Arial" w:cs="Arial"/>
          <w:b/>
          <w:sz w:val="16"/>
          <w:szCs w:val="16"/>
        </w:rPr>
        <w:lastRenderedPageBreak/>
        <w:t>Scheme 4.</w:t>
      </w:r>
      <w:proofErr w:type="gramEnd"/>
      <w:r w:rsidRPr="005C0077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5C0077">
        <w:rPr>
          <w:rFonts w:ascii="Arial" w:hAnsi="Arial" w:cs="Arial"/>
          <w:sz w:val="16"/>
          <w:szCs w:val="16"/>
        </w:rPr>
        <w:t xml:space="preserve">Synthesis of </w:t>
      </w:r>
      <w:proofErr w:type="spellStart"/>
      <w:r w:rsidRPr="005C0077">
        <w:rPr>
          <w:rFonts w:ascii="Arial" w:hAnsi="Arial" w:cs="Arial"/>
          <w:sz w:val="16"/>
          <w:szCs w:val="16"/>
        </w:rPr>
        <w:t>Cephalandole</w:t>
      </w:r>
      <w:proofErr w:type="spellEnd"/>
      <w:r w:rsidRPr="005C0077">
        <w:rPr>
          <w:rFonts w:ascii="Arial" w:hAnsi="Arial" w:cs="Arial"/>
          <w:sz w:val="16"/>
          <w:szCs w:val="16"/>
        </w:rPr>
        <w:t xml:space="preserve"> A </w:t>
      </w:r>
      <w:r w:rsidRPr="005C0077">
        <w:rPr>
          <w:rFonts w:ascii="Arial" w:hAnsi="Arial" w:cs="Arial"/>
          <w:b/>
          <w:sz w:val="16"/>
          <w:szCs w:val="16"/>
        </w:rPr>
        <w:t>16.</w:t>
      </w:r>
      <w:proofErr w:type="gramEnd"/>
    </w:p>
    <w:p w:rsidR="008E15E6" w:rsidRPr="005C0077" w:rsidRDefault="008E15E6" w:rsidP="008E15E6">
      <w:pPr>
        <w:pStyle w:val="05-ArticleText"/>
        <w:spacing w:after="0" w:line="360" w:lineRule="auto"/>
        <w:ind w:firstLine="0"/>
        <w:jc w:val="center"/>
        <w:rPr>
          <w:sz w:val="24"/>
          <w:szCs w:val="24"/>
        </w:rPr>
      </w:pPr>
      <w:r w:rsidRPr="005C0077">
        <w:rPr>
          <w:sz w:val="24"/>
          <w:szCs w:val="24"/>
        </w:rPr>
        <w:object w:dxaOrig="5843" w:dyaOrig="1454">
          <v:shape id="_x0000_i1033" type="#_x0000_t75" style="width:363pt;height:91.5pt" o:ole="" o:borderbottomcolor="this">
            <v:imagedata r:id="rId21" o:title=""/>
            <w10:borderbottom type="single" width="4"/>
          </v:shape>
          <o:OLEObject Type="Embed" ProgID="ChemDraw.Document.6.0" ShapeID="_x0000_i1033" DrawAspect="Content" ObjectID="_1565642769" r:id="rId22"/>
        </w:object>
      </w:r>
    </w:p>
    <w:p w:rsidR="008E15E6" w:rsidRDefault="008E15E6" w:rsidP="008E15E6">
      <w:pPr>
        <w:pStyle w:val="05-ArticleText"/>
        <w:spacing w:after="0" w:line="360" w:lineRule="auto"/>
        <w:ind w:firstLine="0"/>
        <w:rPr>
          <w:bCs/>
          <w:sz w:val="24"/>
          <w:szCs w:val="24"/>
        </w:rPr>
      </w:pPr>
    </w:p>
    <w:p w:rsidR="008E15E6" w:rsidRDefault="008E15E6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8E15E6" w:rsidRPr="005C0077" w:rsidRDefault="008E15E6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proofErr w:type="gramStart"/>
      <w:r w:rsidRPr="005C0077">
        <w:rPr>
          <w:rFonts w:ascii="Arial" w:hAnsi="Arial" w:cs="Arial"/>
          <w:b/>
          <w:sz w:val="16"/>
          <w:szCs w:val="16"/>
        </w:rPr>
        <w:lastRenderedPageBreak/>
        <w:t>Table 2.</w:t>
      </w:r>
      <w:proofErr w:type="gramEnd"/>
      <w:r w:rsidRPr="005C0077">
        <w:rPr>
          <w:rFonts w:ascii="Arial" w:hAnsi="Arial" w:cs="Arial"/>
          <w:sz w:val="16"/>
          <w:szCs w:val="16"/>
        </w:rPr>
        <w:t xml:space="preserve"> Antioxidant activity of synthesized compounds </w:t>
      </w:r>
      <w:r w:rsidRPr="005C0077">
        <w:rPr>
          <w:rFonts w:ascii="Arial" w:hAnsi="Arial" w:cs="Arial"/>
          <w:b/>
          <w:sz w:val="16"/>
          <w:szCs w:val="16"/>
        </w:rPr>
        <w:t>11a-n, 14a-h</w:t>
      </w:r>
      <w:r w:rsidRPr="005C0077">
        <w:rPr>
          <w:rFonts w:ascii="Arial" w:hAnsi="Arial" w:cs="Arial"/>
          <w:sz w:val="16"/>
          <w:szCs w:val="16"/>
        </w:rPr>
        <w:t xml:space="preserve"> and </w:t>
      </w:r>
      <w:r w:rsidRPr="005C0077">
        <w:rPr>
          <w:rFonts w:ascii="Arial" w:hAnsi="Arial" w:cs="Arial"/>
          <w:b/>
          <w:sz w:val="16"/>
          <w:szCs w:val="16"/>
        </w:rPr>
        <w:t>16</w:t>
      </w:r>
      <w:r w:rsidRPr="005C0077">
        <w:rPr>
          <w:rFonts w:ascii="Arial" w:hAnsi="Arial" w:cs="Arial"/>
          <w:sz w:val="16"/>
          <w:szCs w:val="16"/>
        </w:rPr>
        <w:t xml:space="preserve"> by DPPH radical scavenging and FRAP assay.</w:t>
      </w:r>
      <w:r w:rsidRPr="005C0077">
        <w:rPr>
          <w:rFonts w:ascii="Arial" w:hAnsi="Arial" w:cs="Arial"/>
          <w:sz w:val="16"/>
          <w:szCs w:val="16"/>
          <w:vertAlign w:val="superscript"/>
        </w:rPr>
        <w:t>25</w:t>
      </w:r>
    </w:p>
    <w:tbl>
      <w:tblPr>
        <w:tblW w:w="4400" w:type="pct"/>
        <w:jc w:val="center"/>
        <w:tblLook w:val="04A0" w:firstRow="1" w:lastRow="0" w:firstColumn="1" w:lastColumn="0" w:noHBand="0" w:noVBand="1"/>
      </w:tblPr>
      <w:tblGrid>
        <w:gridCol w:w="993"/>
        <w:gridCol w:w="2799"/>
        <w:gridCol w:w="135"/>
        <w:gridCol w:w="1599"/>
        <w:gridCol w:w="2901"/>
      </w:tblGrid>
      <w:tr w:rsidR="008E15E6" w:rsidRPr="005C0077" w:rsidTr="00593229">
        <w:trPr>
          <w:trHeight w:val="206"/>
          <w:jc w:val="center"/>
        </w:trPr>
        <w:tc>
          <w:tcPr>
            <w:tcW w:w="58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S. No.</w:t>
            </w:r>
          </w:p>
        </w:tc>
        <w:tc>
          <w:tcPr>
            <w:tcW w:w="1661" w:type="pct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Compound No.</w:t>
            </w:r>
          </w:p>
        </w:tc>
        <w:tc>
          <w:tcPr>
            <w:tcW w:w="27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 xml:space="preserve">Antioxidant </w:t>
            </w:r>
            <w:proofErr w:type="spellStart"/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activity</w:t>
            </w:r>
            <w:r w:rsidRPr="005C0077">
              <w:rPr>
                <w:rFonts w:ascii="Arial" w:eastAsia="MS Mincho" w:hAnsi="Arial" w:cs="Arial"/>
                <w:b/>
                <w:sz w:val="16"/>
                <w:szCs w:val="16"/>
                <w:vertAlign w:val="superscript"/>
                <w:lang w:eastAsia="en-IN"/>
              </w:rPr>
              <w:t>a</w:t>
            </w:r>
            <w:proofErr w:type="spellEnd"/>
          </w:p>
        </w:tc>
      </w:tr>
      <w:tr w:rsidR="008E15E6" w:rsidRPr="005C0077" w:rsidTr="008A77F1">
        <w:trPr>
          <w:trHeight w:val="557"/>
          <w:jc w:val="center"/>
        </w:trPr>
        <w:tc>
          <w:tcPr>
            <w:tcW w:w="58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</w:p>
        </w:tc>
        <w:tc>
          <w:tcPr>
            <w:tcW w:w="174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</w:p>
        </w:tc>
        <w:tc>
          <w:tcPr>
            <w:tcW w:w="9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C007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DPPH assay</w:t>
            </w:r>
          </w:p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(IC</w:t>
            </w:r>
            <w:r w:rsidRPr="005C0077">
              <w:rPr>
                <w:rFonts w:ascii="Arial" w:eastAsia="MS Mincho" w:hAnsi="Arial" w:cs="Arial"/>
                <w:b/>
                <w:sz w:val="16"/>
                <w:szCs w:val="16"/>
                <w:vertAlign w:val="subscript"/>
              </w:rPr>
              <w:t>50</w:t>
            </w: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) (</w:t>
            </w:r>
            <w:proofErr w:type="spellStart"/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μg</w:t>
            </w:r>
            <w:proofErr w:type="spellEnd"/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/mL)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FRAP assay</w:t>
            </w:r>
          </w:p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(C</w:t>
            </w:r>
            <w:r w:rsidRPr="005C0077">
              <w:rPr>
                <w:rFonts w:ascii="Arial" w:eastAsia="MS Mincho" w:hAnsi="Arial" w:cs="Arial"/>
                <w:b/>
                <w:sz w:val="16"/>
                <w:szCs w:val="16"/>
                <w:vertAlign w:val="subscript"/>
              </w:rPr>
              <w:t xml:space="preserve">0.5FRAP </w:t>
            </w:r>
            <w:proofErr w:type="spellStart"/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μM</w:t>
            </w:r>
            <w:proofErr w:type="spellEnd"/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)</w:t>
            </w:r>
          </w:p>
        </w:tc>
      </w:tr>
      <w:tr w:rsidR="008E15E6" w:rsidRPr="005C0077" w:rsidTr="00593229">
        <w:trPr>
          <w:trHeight w:val="56"/>
          <w:jc w:val="center"/>
        </w:trPr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</w:t>
            </w:r>
          </w:p>
        </w:tc>
        <w:tc>
          <w:tcPr>
            <w:tcW w:w="174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                            11a</w:t>
            </w:r>
          </w:p>
        </w:tc>
        <w:tc>
          <w:tcPr>
            <w:tcW w:w="949" w:type="pct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10.20 ± 0.08</w:t>
            </w:r>
          </w:p>
        </w:tc>
        <w:tc>
          <w:tcPr>
            <w:tcW w:w="1721" w:type="pct"/>
            <w:tcBorders>
              <w:top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611.5 ± 23.2</w:t>
            </w:r>
          </w:p>
        </w:tc>
      </w:tr>
      <w:tr w:rsidR="008E15E6" w:rsidRPr="005C0077" w:rsidTr="00593229">
        <w:trPr>
          <w:trHeight w:val="60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2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11b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19.70 ± 0.31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763.2 ± 38.1</w:t>
            </w:r>
          </w:p>
        </w:tc>
      </w:tr>
      <w:tr w:rsidR="008E15E6" w:rsidRPr="005C0077" w:rsidTr="00593229">
        <w:trPr>
          <w:trHeight w:val="74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3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11c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29.80 ± 0.17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306.8 ± 25.8</w:t>
            </w:r>
          </w:p>
        </w:tc>
      </w:tr>
      <w:tr w:rsidR="008E15E6" w:rsidRPr="005C0077" w:rsidTr="00593229">
        <w:trPr>
          <w:trHeight w:val="72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4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11d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65.32 ± 0.97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˃1000</w:t>
            </w:r>
          </w:p>
        </w:tc>
      </w:tr>
      <w:tr w:rsidR="008E15E6" w:rsidRPr="005C0077" w:rsidTr="00593229">
        <w:trPr>
          <w:trHeight w:val="72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5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11e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25.02 ± 0.21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421.7 ± 37.9</w:t>
            </w:r>
          </w:p>
        </w:tc>
      </w:tr>
      <w:tr w:rsidR="008E15E6" w:rsidRPr="005C0077" w:rsidTr="00593229">
        <w:trPr>
          <w:trHeight w:val="72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6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11f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23.45 ± 0.14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845.9 ± 35.1</w:t>
            </w:r>
          </w:p>
        </w:tc>
      </w:tr>
      <w:tr w:rsidR="008E15E6" w:rsidRPr="005C0077" w:rsidTr="00593229">
        <w:trPr>
          <w:trHeight w:val="72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7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11g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67.40 ± 0.28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˃1000</w:t>
            </w:r>
          </w:p>
        </w:tc>
      </w:tr>
      <w:tr w:rsidR="008E15E6" w:rsidRPr="005C0077" w:rsidTr="00593229">
        <w:trPr>
          <w:trHeight w:val="72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8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11h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78.50 ± 1.41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921.6 ± 29.6</w:t>
            </w:r>
          </w:p>
        </w:tc>
      </w:tr>
      <w:tr w:rsidR="008E15E6" w:rsidRPr="005C0077" w:rsidTr="00593229">
        <w:trPr>
          <w:trHeight w:val="72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9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11i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34.42 ± 0.62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291.7 ± 23.1</w:t>
            </w:r>
          </w:p>
        </w:tc>
      </w:tr>
      <w:tr w:rsidR="008E15E6" w:rsidRPr="005C0077" w:rsidTr="00593229">
        <w:trPr>
          <w:trHeight w:val="72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10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11j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42.98 ± 0.76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˃1000</w:t>
            </w:r>
          </w:p>
        </w:tc>
      </w:tr>
      <w:tr w:rsidR="008E15E6" w:rsidRPr="005C0077" w:rsidTr="00593229">
        <w:trPr>
          <w:trHeight w:val="72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11k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21.27 ± 0.11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489.2 ± 18.5</w:t>
            </w:r>
          </w:p>
        </w:tc>
      </w:tr>
      <w:tr w:rsidR="008E15E6" w:rsidRPr="005C0077" w:rsidTr="00593229">
        <w:trPr>
          <w:trHeight w:val="72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12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11l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56.12 ± 1.03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348.8 ± 31.4</w:t>
            </w:r>
          </w:p>
        </w:tc>
      </w:tr>
      <w:tr w:rsidR="008E15E6" w:rsidRPr="005C0077" w:rsidTr="00593229">
        <w:trPr>
          <w:trHeight w:val="72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13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11m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15.70± 0.14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598.5 ± 23.4</w:t>
            </w:r>
          </w:p>
        </w:tc>
      </w:tr>
      <w:tr w:rsidR="008E15E6" w:rsidRPr="005C0077" w:rsidTr="00593229">
        <w:trPr>
          <w:trHeight w:val="72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14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11n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78.76 ± 1.43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˃1000</w:t>
            </w:r>
          </w:p>
        </w:tc>
      </w:tr>
      <w:tr w:rsidR="008E15E6" w:rsidRPr="005C0077" w:rsidTr="00593229">
        <w:trPr>
          <w:trHeight w:val="72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15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14a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27.36 ± 0.44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638.4 ± 37.6</w:t>
            </w:r>
          </w:p>
        </w:tc>
      </w:tr>
      <w:tr w:rsidR="008E15E6" w:rsidRPr="005C0077" w:rsidTr="00593229">
        <w:trPr>
          <w:trHeight w:val="72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16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14b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91.36 ± 2.04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˃1000</w:t>
            </w:r>
          </w:p>
        </w:tc>
      </w:tr>
      <w:tr w:rsidR="008E15E6" w:rsidRPr="005C0077" w:rsidTr="00593229">
        <w:trPr>
          <w:trHeight w:val="81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17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14c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9.89 ± 0.15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612.8 ± 17.8</w:t>
            </w:r>
          </w:p>
        </w:tc>
      </w:tr>
      <w:tr w:rsidR="008E15E6" w:rsidRPr="005C0077" w:rsidTr="00593229">
        <w:trPr>
          <w:trHeight w:val="72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18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14d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28.24 ± 0.46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498.4 ± 22.4</w:t>
            </w:r>
          </w:p>
        </w:tc>
      </w:tr>
      <w:tr w:rsidR="008E15E6" w:rsidRPr="005C0077" w:rsidTr="00593229">
        <w:trPr>
          <w:trHeight w:val="156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19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Times New Roman" w:hAnsi="Arial" w:cs="Arial"/>
                <w:b/>
                <w:sz w:val="16"/>
                <w:szCs w:val="16"/>
              </w:rPr>
              <w:t>14e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8.97 ± 0.13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689.3 ± 30.0</w:t>
            </w:r>
          </w:p>
        </w:tc>
      </w:tr>
      <w:tr w:rsidR="008E15E6" w:rsidRPr="005C0077" w:rsidTr="00593229">
        <w:trPr>
          <w:trHeight w:val="86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20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Times New Roman" w:hAnsi="Arial" w:cs="Arial"/>
                <w:b/>
                <w:sz w:val="16"/>
                <w:szCs w:val="16"/>
              </w:rPr>
              <w:t>14f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Times New Roman" w:hAnsi="Arial" w:cs="Arial"/>
                <w:sz w:val="16"/>
                <w:szCs w:val="16"/>
              </w:rPr>
              <w:t>43.54 ± 0.88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592.7 ± 41.6</w:t>
            </w:r>
          </w:p>
        </w:tc>
      </w:tr>
      <w:tr w:rsidR="008E15E6" w:rsidRPr="005C0077" w:rsidTr="00593229">
        <w:trPr>
          <w:trHeight w:val="105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21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Times New Roman" w:hAnsi="Arial" w:cs="Arial"/>
                <w:b/>
                <w:sz w:val="16"/>
                <w:szCs w:val="16"/>
              </w:rPr>
              <w:t>14g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Times New Roman" w:hAnsi="Arial" w:cs="Arial"/>
                <w:sz w:val="16"/>
                <w:szCs w:val="16"/>
              </w:rPr>
              <w:t>38.97 ± 0.97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˃1000</w:t>
            </w:r>
          </w:p>
        </w:tc>
      </w:tr>
      <w:tr w:rsidR="008E15E6" w:rsidRPr="005C0077" w:rsidTr="00593229">
        <w:trPr>
          <w:trHeight w:val="161"/>
          <w:jc w:val="center"/>
        </w:trPr>
        <w:tc>
          <w:tcPr>
            <w:tcW w:w="589" w:type="pct"/>
            <w:vMerge w:val="restar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22</w:t>
            </w:r>
          </w:p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23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Times New Roman" w:hAnsi="Arial" w:cs="Arial"/>
                <w:b/>
                <w:sz w:val="16"/>
                <w:szCs w:val="16"/>
              </w:rPr>
              <w:t>14h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Times New Roman" w:hAnsi="Arial" w:cs="Arial"/>
                <w:sz w:val="16"/>
                <w:szCs w:val="16"/>
              </w:rPr>
              <w:t>14.27 ± 0.23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358.3 ± 17.7</w:t>
            </w:r>
          </w:p>
        </w:tc>
      </w:tr>
      <w:tr w:rsidR="008E15E6" w:rsidRPr="005C0077" w:rsidTr="00593229">
        <w:trPr>
          <w:trHeight w:val="56"/>
          <w:jc w:val="center"/>
        </w:trPr>
        <w:tc>
          <w:tcPr>
            <w:tcW w:w="589" w:type="pct"/>
            <w:vMerge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Times New Roman" w:hAnsi="Arial" w:cs="Arial"/>
                <w:b/>
                <w:sz w:val="16"/>
                <w:szCs w:val="16"/>
              </w:rPr>
              <w:t>16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11.87± 0.14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C0077">
              <w:rPr>
                <w:rFonts w:ascii="Arial" w:eastAsia="MS Mincho" w:hAnsi="Arial" w:cs="Arial"/>
                <w:sz w:val="16"/>
                <w:szCs w:val="16"/>
              </w:rPr>
              <w:t>ND</w:t>
            </w:r>
            <w:r w:rsidRPr="005C0077">
              <w:rPr>
                <w:rFonts w:ascii="Arial" w:eastAsia="MS Mincho" w:hAnsi="Arial" w:cs="Arial"/>
                <w:sz w:val="16"/>
                <w:szCs w:val="16"/>
                <w:vertAlign w:val="superscript"/>
              </w:rPr>
              <w:t>b</w:t>
            </w:r>
            <w:proofErr w:type="spellEnd"/>
          </w:p>
        </w:tc>
      </w:tr>
      <w:tr w:rsidR="008E15E6" w:rsidRPr="005C0077" w:rsidTr="00593229">
        <w:trPr>
          <w:trHeight w:val="60"/>
          <w:jc w:val="center"/>
        </w:trPr>
        <w:tc>
          <w:tcPr>
            <w:tcW w:w="58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lastRenderedPageBreak/>
              <w:t>24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>Ascorbic acid</w:t>
            </w:r>
          </w:p>
        </w:tc>
        <w:tc>
          <w:tcPr>
            <w:tcW w:w="949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 xml:space="preserve">4.57 </w:t>
            </w:r>
          </w:p>
        </w:tc>
        <w:tc>
          <w:tcPr>
            <w:tcW w:w="1721" w:type="pct"/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---</w:t>
            </w:r>
          </w:p>
        </w:tc>
      </w:tr>
      <w:tr w:rsidR="008E15E6" w:rsidRPr="005C0077" w:rsidTr="00593229">
        <w:trPr>
          <w:trHeight w:val="50"/>
          <w:jc w:val="center"/>
        </w:trPr>
        <w:tc>
          <w:tcPr>
            <w:tcW w:w="589" w:type="pct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25</w:t>
            </w:r>
          </w:p>
        </w:tc>
        <w:tc>
          <w:tcPr>
            <w:tcW w:w="174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b/>
                <w:sz w:val="16"/>
                <w:szCs w:val="16"/>
              </w:rPr>
              <w:t xml:space="preserve"> BHT</w:t>
            </w:r>
          </w:p>
        </w:tc>
        <w:tc>
          <w:tcPr>
            <w:tcW w:w="949" w:type="pct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---</w:t>
            </w:r>
          </w:p>
        </w:tc>
        <w:tc>
          <w:tcPr>
            <w:tcW w:w="1721" w:type="pct"/>
            <w:tcBorders>
              <w:bottom w:val="single" w:sz="4" w:space="0" w:color="auto"/>
            </w:tcBorders>
            <w:shd w:val="clear" w:color="auto" w:fill="auto"/>
          </w:tcPr>
          <w:p w:rsidR="008E15E6" w:rsidRPr="005C0077" w:rsidRDefault="008E15E6" w:rsidP="00593229">
            <w:pPr>
              <w:spacing w:line="360" w:lineRule="auto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5C0077">
              <w:rPr>
                <w:rFonts w:ascii="Arial" w:eastAsia="MS Mincho" w:hAnsi="Arial" w:cs="Arial"/>
                <w:sz w:val="16"/>
                <w:szCs w:val="16"/>
              </w:rPr>
              <w:t>546.0 ± 13.6</w:t>
            </w:r>
          </w:p>
        </w:tc>
      </w:tr>
    </w:tbl>
    <w:p w:rsidR="008E15E6" w:rsidRDefault="008E15E6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  <w:proofErr w:type="spellStart"/>
      <w:proofErr w:type="gramStart"/>
      <w:r w:rsidRPr="005C0077">
        <w:rPr>
          <w:rFonts w:ascii="Arial" w:hAnsi="Arial" w:cs="Arial"/>
          <w:sz w:val="16"/>
          <w:szCs w:val="16"/>
          <w:vertAlign w:val="superscript"/>
          <w:lang w:val="en-SG"/>
        </w:rPr>
        <w:t>a</w:t>
      </w:r>
      <w:r w:rsidRPr="005C0077">
        <w:rPr>
          <w:rFonts w:ascii="Arial" w:hAnsi="Arial" w:cs="Arial"/>
          <w:sz w:val="16"/>
          <w:szCs w:val="16"/>
          <w:lang w:val="en-SG"/>
        </w:rPr>
        <w:t>Results</w:t>
      </w:r>
      <w:proofErr w:type="spellEnd"/>
      <w:proofErr w:type="gramEnd"/>
      <w:r w:rsidRPr="005C0077">
        <w:rPr>
          <w:rFonts w:ascii="Arial" w:hAnsi="Arial" w:cs="Arial"/>
          <w:sz w:val="16"/>
          <w:szCs w:val="16"/>
          <w:lang w:val="en-SG"/>
        </w:rPr>
        <w:t xml:space="preserve"> are expressed as a mean ± standard deviation (n = 3). DPPH radical scavenging activities are expressed as IC</w:t>
      </w:r>
      <w:r w:rsidRPr="005C0077">
        <w:rPr>
          <w:rFonts w:ascii="Arial" w:hAnsi="Arial" w:cs="Arial"/>
          <w:sz w:val="16"/>
          <w:szCs w:val="16"/>
          <w:vertAlign w:val="subscript"/>
          <w:lang w:val="en-SG"/>
        </w:rPr>
        <w:t>50</w:t>
      </w:r>
      <w:r w:rsidRPr="005C0077">
        <w:rPr>
          <w:rFonts w:ascii="Arial" w:hAnsi="Arial" w:cs="Arial"/>
          <w:sz w:val="16"/>
          <w:szCs w:val="16"/>
          <w:lang w:val="en-SG"/>
        </w:rPr>
        <w:t xml:space="preserve"> concentrations of the compounds (</w:t>
      </w:r>
      <w:proofErr w:type="spellStart"/>
      <w:r w:rsidRPr="005C0077">
        <w:rPr>
          <w:rFonts w:ascii="Arial" w:hAnsi="Arial" w:cs="Arial"/>
          <w:sz w:val="16"/>
          <w:szCs w:val="16"/>
          <w:lang w:val="en-SG"/>
        </w:rPr>
        <w:t>μg</w:t>
      </w:r>
      <w:proofErr w:type="spellEnd"/>
      <w:r w:rsidRPr="005C0077">
        <w:rPr>
          <w:rFonts w:ascii="Arial" w:hAnsi="Arial" w:cs="Arial"/>
          <w:sz w:val="16"/>
          <w:szCs w:val="16"/>
          <w:lang w:val="en-SG"/>
        </w:rPr>
        <w:t xml:space="preserve">/mL) required </w:t>
      </w:r>
      <w:proofErr w:type="gramStart"/>
      <w:r w:rsidRPr="005C0077">
        <w:rPr>
          <w:rFonts w:ascii="Arial" w:hAnsi="Arial" w:cs="Arial"/>
          <w:sz w:val="16"/>
          <w:szCs w:val="16"/>
          <w:lang w:val="en-SG"/>
        </w:rPr>
        <w:t>to inhibit</w:t>
      </w:r>
      <w:proofErr w:type="gramEnd"/>
      <w:r w:rsidRPr="005C0077">
        <w:rPr>
          <w:rFonts w:ascii="Arial" w:hAnsi="Arial" w:cs="Arial"/>
          <w:sz w:val="16"/>
          <w:szCs w:val="16"/>
          <w:lang w:val="en-SG"/>
        </w:rPr>
        <w:t xml:space="preserve"> 50 % of the radicals and the maximum inhibition values; </w:t>
      </w:r>
      <w:proofErr w:type="spellStart"/>
      <w:r w:rsidRPr="005C0077">
        <w:rPr>
          <w:rFonts w:ascii="Arial" w:hAnsi="Arial" w:cs="Arial"/>
          <w:sz w:val="16"/>
          <w:szCs w:val="16"/>
          <w:vertAlign w:val="superscript"/>
          <w:lang w:val="en-SG"/>
        </w:rPr>
        <w:t>b</w:t>
      </w:r>
      <w:r w:rsidRPr="005C0077">
        <w:rPr>
          <w:rFonts w:ascii="Arial" w:hAnsi="Arial" w:cs="Arial"/>
          <w:sz w:val="16"/>
          <w:szCs w:val="16"/>
          <w:lang w:val="en-SG"/>
        </w:rPr>
        <w:t>ND</w:t>
      </w:r>
      <w:proofErr w:type="spellEnd"/>
      <w:r w:rsidRPr="005C0077">
        <w:rPr>
          <w:rFonts w:ascii="Arial" w:hAnsi="Arial" w:cs="Arial"/>
          <w:sz w:val="16"/>
          <w:szCs w:val="16"/>
          <w:lang w:val="en-SG"/>
        </w:rPr>
        <w:t xml:space="preserve"> means not done.</w:t>
      </w: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A77F1" w:rsidRDefault="008A77F1" w:rsidP="008E15E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val="en-SG"/>
        </w:rPr>
      </w:pPr>
    </w:p>
    <w:p w:rsidR="008E15E6" w:rsidRPr="005C0077" w:rsidRDefault="008E15E6" w:rsidP="008E15E6">
      <w:pPr>
        <w:spacing w:line="360" w:lineRule="auto"/>
        <w:jc w:val="center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noProof/>
          <w:szCs w:val="24"/>
        </w:rPr>
        <w:lastRenderedPageBreak/>
        <w:drawing>
          <wp:inline distT="0" distB="0" distL="0" distR="0" wp14:anchorId="3CADDB49" wp14:editId="74C25349">
            <wp:extent cx="5867400" cy="2571750"/>
            <wp:effectExtent l="0" t="0" r="0" b="0"/>
            <wp:docPr id="1" name="Picture 1" descr="t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-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5E6" w:rsidRDefault="008E15E6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proofErr w:type="gramStart"/>
      <w:r w:rsidRPr="005C0077">
        <w:rPr>
          <w:rFonts w:ascii="Arial" w:hAnsi="Arial" w:cs="Arial"/>
          <w:b/>
          <w:sz w:val="16"/>
          <w:szCs w:val="16"/>
        </w:rPr>
        <w:t>Figure 3.</w:t>
      </w:r>
      <w:proofErr w:type="gramEnd"/>
      <w:r w:rsidRPr="005C0077">
        <w:rPr>
          <w:rFonts w:ascii="Arial" w:hAnsi="Arial" w:cs="Arial"/>
          <w:b/>
          <w:sz w:val="16"/>
          <w:szCs w:val="16"/>
        </w:rPr>
        <w:t xml:space="preserve"> </w:t>
      </w:r>
      <w:proofErr w:type="gramStart"/>
      <w:r w:rsidRPr="005C0077">
        <w:rPr>
          <w:rFonts w:ascii="Arial" w:hAnsi="Arial" w:cs="Arial"/>
          <w:sz w:val="16"/>
          <w:szCs w:val="16"/>
        </w:rPr>
        <w:t>Percentage cell viability test.</w:t>
      </w:r>
      <w:proofErr w:type="gramEnd"/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A77F1" w:rsidRPr="005C0077" w:rsidRDefault="008A77F1" w:rsidP="008E15E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8E15E6" w:rsidRPr="005C0077" w:rsidRDefault="008E15E6" w:rsidP="008E15E6">
      <w:pPr>
        <w:tabs>
          <w:tab w:val="left" w:pos="284"/>
        </w:tabs>
        <w:spacing w:line="360" w:lineRule="auto"/>
        <w:jc w:val="center"/>
        <w:rPr>
          <w:rFonts w:ascii="Times New Roman" w:hAnsi="Times New Roman"/>
          <w:szCs w:val="24"/>
        </w:rPr>
      </w:pPr>
      <w:r w:rsidRPr="005C0077">
        <w:rPr>
          <w:rFonts w:ascii="Times New Roman" w:hAnsi="Times New Roman"/>
          <w:szCs w:val="24"/>
        </w:rPr>
        <w:object w:dxaOrig="5431" w:dyaOrig="2830">
          <v:shape id="_x0000_i1034" type="#_x0000_t75" style="width:282pt;height:144.75pt" o:ole="" o:allowoverlap="f">
            <v:imagedata r:id="rId24" o:title=""/>
          </v:shape>
          <o:OLEObject Type="Embed" ProgID="ChemDraw.Document.6.0" ShapeID="_x0000_i1034" DrawAspect="Content" ObjectID="_1565642770" r:id="rId25"/>
        </w:object>
      </w:r>
    </w:p>
    <w:p w:rsidR="008E15E6" w:rsidRDefault="008E15E6" w:rsidP="008E15E6"/>
    <w:p w:rsidR="008E15E6" w:rsidRPr="005C0077" w:rsidRDefault="008E15E6" w:rsidP="008E15E6">
      <w:pPr>
        <w:pStyle w:val="05-ArticleText"/>
        <w:spacing w:after="0" w:line="360" w:lineRule="auto"/>
        <w:ind w:firstLine="0"/>
        <w:rPr>
          <w:bCs/>
          <w:sz w:val="24"/>
          <w:szCs w:val="24"/>
        </w:rPr>
      </w:pPr>
    </w:p>
    <w:p w:rsidR="008E15E6" w:rsidRDefault="008E15E6" w:rsidP="008E15E6"/>
    <w:p w:rsidR="00AE523D" w:rsidRDefault="00AE523D"/>
    <w:p w:rsidR="008E15E6" w:rsidRDefault="008E15E6"/>
    <w:sectPr w:rsidR="008E1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70D"/>
    <w:rsid w:val="0024770D"/>
    <w:rsid w:val="008A77F1"/>
    <w:rsid w:val="008E15E6"/>
    <w:rsid w:val="00AE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-ArticleText">
    <w:name w:val="05-Article Text"/>
    <w:basedOn w:val="Normal"/>
    <w:rsid w:val="008E15E6"/>
    <w:pPr>
      <w:tabs>
        <w:tab w:val="left" w:pos="284"/>
      </w:tabs>
      <w:spacing w:after="100" w:line="220" w:lineRule="exact"/>
      <w:ind w:firstLine="284"/>
      <w:jc w:val="both"/>
    </w:pPr>
    <w:rPr>
      <w:rFonts w:ascii="Times New Roman" w:eastAsia="Times" w:hAnsi="Times New Roman" w:cs="Times New Roman"/>
      <w:sz w:val="20"/>
      <w:szCs w:val="20"/>
      <w:lang w:eastAsia="zh-CN"/>
    </w:rPr>
  </w:style>
  <w:style w:type="paragraph" w:customStyle="1" w:styleId="ElsParagraph">
    <w:name w:val="Els_Paragraph"/>
    <w:rsid w:val="008E15E6"/>
    <w:pPr>
      <w:spacing w:after="120" w:line="220" w:lineRule="exact"/>
      <w:ind w:firstLine="230"/>
      <w:jc w:val="both"/>
    </w:pPr>
    <w:rPr>
      <w:rFonts w:ascii="Times New Roman" w:eastAsia="Times New Roman" w:hAnsi="Times New Roman" w:cs="Times New Roman"/>
      <w:sz w:val="19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5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-ArticleText">
    <w:name w:val="05-Article Text"/>
    <w:basedOn w:val="Normal"/>
    <w:rsid w:val="008E15E6"/>
    <w:pPr>
      <w:tabs>
        <w:tab w:val="left" w:pos="284"/>
      </w:tabs>
      <w:spacing w:after="100" w:line="220" w:lineRule="exact"/>
      <w:ind w:firstLine="284"/>
      <w:jc w:val="both"/>
    </w:pPr>
    <w:rPr>
      <w:rFonts w:ascii="Times New Roman" w:eastAsia="Times" w:hAnsi="Times New Roman" w:cs="Times New Roman"/>
      <w:sz w:val="20"/>
      <w:szCs w:val="20"/>
      <w:lang w:eastAsia="zh-CN"/>
    </w:rPr>
  </w:style>
  <w:style w:type="paragraph" w:customStyle="1" w:styleId="ElsParagraph">
    <w:name w:val="Els_Paragraph"/>
    <w:rsid w:val="008E15E6"/>
    <w:pPr>
      <w:spacing w:after="120" w:line="220" w:lineRule="exact"/>
      <w:ind w:firstLine="230"/>
      <w:jc w:val="both"/>
    </w:pPr>
    <w:rPr>
      <w:rFonts w:ascii="Times New Roman" w:eastAsia="Times New Roman" w:hAnsi="Times New Roman" w:cs="Times New Roman"/>
      <w:sz w:val="19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5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5" Type="http://schemas.openxmlformats.org/officeDocument/2006/relationships/oleObject" Target="embeddings/oleObject10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24" Type="http://schemas.openxmlformats.org/officeDocument/2006/relationships/image" Target="media/image11.emf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23" Type="http://schemas.openxmlformats.org/officeDocument/2006/relationships/image" Target="media/image10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550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sharma</dc:creator>
  <cp:keywords/>
  <dc:description/>
  <cp:lastModifiedBy>sachin sharma</cp:lastModifiedBy>
  <cp:revision>3</cp:revision>
  <dcterms:created xsi:type="dcterms:W3CDTF">2017-08-30T18:18:00Z</dcterms:created>
  <dcterms:modified xsi:type="dcterms:W3CDTF">2017-08-30T18:29:00Z</dcterms:modified>
</cp:coreProperties>
</file>